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72123" w14:textId="77777777" w:rsidR="001D0E3C" w:rsidRPr="00951AE6" w:rsidRDefault="001D0E3C" w:rsidP="0069678F">
      <w:pPr>
        <w:spacing w:after="0" w:line="240" w:lineRule="auto"/>
        <w:rPr>
          <w:b/>
          <w:bCs/>
          <w:color w:val="FF0000"/>
          <w:lang w:val="sr-Cyrl-CS"/>
        </w:rPr>
      </w:pPr>
      <w:bookmarkStart w:id="0" w:name="_GoBack"/>
      <w:bookmarkEnd w:id="0"/>
    </w:p>
    <w:p w14:paraId="5B8F28E2" w14:textId="101A0F69" w:rsidR="001D0E3C" w:rsidRPr="00951AE6" w:rsidRDefault="00C14F81" w:rsidP="0069678F">
      <w:pPr>
        <w:spacing w:after="0" w:line="240" w:lineRule="auto"/>
        <w:jc w:val="center"/>
        <w:rPr>
          <w:b/>
          <w:bCs/>
          <w:color w:val="FF0000"/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60248" wp14:editId="78D7F68A">
                <wp:simplePos x="0" y="0"/>
                <wp:positionH relativeFrom="column">
                  <wp:posOffset>5600700</wp:posOffset>
                </wp:positionH>
                <wp:positionV relativeFrom="paragraph">
                  <wp:posOffset>410845</wp:posOffset>
                </wp:positionV>
                <wp:extent cx="1004570" cy="8402320"/>
                <wp:effectExtent l="0" t="4445" r="0" b="3810"/>
                <wp:wrapNone/>
                <wp:docPr id="201497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4570" cy="840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A2AE" w14:textId="77777777" w:rsidR="001D0E3C" w:rsidRPr="0015543F" w:rsidRDefault="001D0E3C" w:rsidP="000F091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МЕДИЦИНСКА</w:t>
                            </w:r>
                            <w:r w:rsidRPr="0015543F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 xml:space="preserve"> МИКРОБИОЛОГИЈА</w:t>
                            </w:r>
                          </w:p>
                          <w:p w14:paraId="6FDCBA29" w14:textId="77777777" w:rsidR="001D0E3C" w:rsidRPr="0015543F" w:rsidRDefault="001D0E3C" w:rsidP="000F091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9602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32.35pt;width:79.1pt;height:6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" stroked="f">
                <v:path arrowok="t"/>
                <v:textbox style="layout-flow:vertical;mso-layout-flow-alt:bottom-to-top">
                  <w:txbxContent>
                    <w:p w14:paraId="293BA2AE" w14:textId="77777777" w:rsidR="001D0E3C" w:rsidRPr="0015543F" w:rsidRDefault="001D0E3C" w:rsidP="000F091C">
                      <w:pPr>
                        <w:rPr>
                          <w:b/>
                          <w:bCs/>
                          <w:sz w:val="72"/>
                          <w:szCs w:val="72"/>
                          <w:lang w:val="sr-Latn-CS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МЕДИЦИНСКА</w:t>
                      </w:r>
                      <w:r w:rsidRPr="0015543F"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 xml:space="preserve"> МИКРОБИОЛОГИЈА</w:t>
                      </w:r>
                    </w:p>
                    <w:p w14:paraId="6FDCBA29" w14:textId="77777777" w:rsidR="001D0E3C" w:rsidRPr="0015543F" w:rsidRDefault="001D0E3C" w:rsidP="000F091C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lang w:val="sr-Latn-RS" w:eastAsia="sr-Latn-RS"/>
        </w:rPr>
        <w:drawing>
          <wp:inline distT="0" distB="0" distL="0" distR="0" wp14:anchorId="3CE25587" wp14:editId="60FD4CF6">
            <wp:extent cx="1314450" cy="17399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58F8" w14:textId="77777777" w:rsidR="001D0E3C" w:rsidRPr="00951AE6" w:rsidRDefault="001D0E3C" w:rsidP="0069678F">
      <w:pPr>
        <w:spacing w:after="0" w:line="240" w:lineRule="auto"/>
        <w:rPr>
          <w:color w:val="FF0000"/>
          <w:sz w:val="40"/>
          <w:szCs w:val="40"/>
          <w:lang w:val="sr-Cyrl-CS"/>
        </w:rPr>
      </w:pPr>
    </w:p>
    <w:p w14:paraId="5A01E707" w14:textId="77777777" w:rsidR="001D0E3C" w:rsidRPr="00951AE6" w:rsidRDefault="001D0E3C" w:rsidP="0069678F">
      <w:pPr>
        <w:spacing w:after="0" w:line="240" w:lineRule="auto"/>
        <w:rPr>
          <w:color w:val="FF0000"/>
          <w:sz w:val="40"/>
          <w:szCs w:val="40"/>
          <w:lang w:val="sr-Cyrl-CS"/>
        </w:rPr>
      </w:pPr>
    </w:p>
    <w:p w14:paraId="1608D595" w14:textId="77777777" w:rsidR="001D0E3C" w:rsidRPr="00951AE6" w:rsidRDefault="001D0E3C" w:rsidP="0069678F">
      <w:pPr>
        <w:spacing w:after="0" w:line="240" w:lineRule="auto"/>
        <w:jc w:val="center"/>
        <w:rPr>
          <w:color w:val="FF0000"/>
          <w:sz w:val="40"/>
          <w:szCs w:val="40"/>
          <w:lang w:val="sr-Cyrl-CS"/>
        </w:rPr>
      </w:pPr>
    </w:p>
    <w:p w14:paraId="6BF66707" w14:textId="77777777" w:rsidR="001D0E3C" w:rsidRPr="00951AE6" w:rsidRDefault="001D0E3C" w:rsidP="0069678F">
      <w:pPr>
        <w:spacing w:after="0" w:line="240" w:lineRule="auto"/>
        <w:rPr>
          <w:b/>
          <w:bCs/>
          <w:color w:val="FF0000"/>
          <w:sz w:val="32"/>
          <w:szCs w:val="32"/>
          <w:lang w:val="sr-Cyrl-CS"/>
        </w:rPr>
      </w:pPr>
    </w:p>
    <w:p w14:paraId="66DB76B2" w14:textId="77777777" w:rsidR="001D0E3C" w:rsidRPr="00951AE6" w:rsidRDefault="001D0E3C" w:rsidP="0069678F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sr-Cyrl-CS"/>
        </w:rPr>
      </w:pPr>
    </w:p>
    <w:p w14:paraId="0C656DF3" w14:textId="77777777" w:rsidR="001D0E3C" w:rsidRPr="00951AE6" w:rsidRDefault="001D0E3C" w:rsidP="0069678F">
      <w:pPr>
        <w:spacing w:after="0" w:line="240" w:lineRule="auto"/>
        <w:jc w:val="center"/>
        <w:rPr>
          <w:b/>
          <w:bCs/>
          <w:sz w:val="40"/>
          <w:szCs w:val="40"/>
          <w:lang w:val="sr-Cyrl-CS"/>
        </w:rPr>
      </w:pPr>
      <w:r w:rsidRPr="00951AE6">
        <w:rPr>
          <w:b/>
          <w:bCs/>
          <w:sz w:val="40"/>
          <w:szCs w:val="40"/>
          <w:lang w:val="sr-Cyrl-CS"/>
        </w:rPr>
        <w:t>ИНТЕГРИСАНЕ АКАДЕМСКЕ</w:t>
      </w:r>
    </w:p>
    <w:p w14:paraId="2A37AA3E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951AE6">
        <w:rPr>
          <w:b/>
          <w:bCs/>
          <w:sz w:val="40"/>
          <w:szCs w:val="40"/>
          <w:lang w:val="sr-Cyrl-CS"/>
        </w:rPr>
        <w:t xml:space="preserve">СТУДИЈЕ </w:t>
      </w:r>
      <w:r w:rsidRPr="00996B7C">
        <w:rPr>
          <w:b/>
          <w:bCs/>
          <w:sz w:val="40"/>
          <w:szCs w:val="40"/>
          <w:lang w:val="ru-RU"/>
        </w:rPr>
        <w:t>МЕДИЦИНЕ</w:t>
      </w:r>
    </w:p>
    <w:p w14:paraId="348AD162" w14:textId="77777777" w:rsidR="001D0E3C" w:rsidRPr="00951AE6" w:rsidRDefault="001D0E3C" w:rsidP="0069678F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</w:p>
    <w:p w14:paraId="4C8F73AB" w14:textId="77777777" w:rsidR="001D0E3C" w:rsidRPr="00951AE6" w:rsidRDefault="001D0E3C" w:rsidP="0069678F">
      <w:pPr>
        <w:spacing w:after="0" w:line="240" w:lineRule="auto"/>
        <w:jc w:val="center"/>
        <w:rPr>
          <w:sz w:val="32"/>
          <w:szCs w:val="32"/>
          <w:lang w:val="sr-Cyrl-CS"/>
        </w:rPr>
      </w:pPr>
      <w:r w:rsidRPr="00951AE6">
        <w:rPr>
          <w:b/>
          <w:bCs/>
          <w:sz w:val="32"/>
          <w:szCs w:val="32"/>
          <w:lang w:val="sr-Cyrl-CS"/>
        </w:rPr>
        <w:br/>
      </w:r>
      <w:r w:rsidRPr="00AD66A9">
        <w:rPr>
          <w:b/>
          <w:bCs/>
          <w:color w:val="000000"/>
          <w:sz w:val="32"/>
          <w:szCs w:val="32"/>
          <w:lang w:val="sr-Cyrl-CS"/>
        </w:rPr>
        <w:t>ДРУГА</w:t>
      </w:r>
      <w:r w:rsidRPr="00951AE6"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36554382" w14:textId="77777777" w:rsidR="001D0E3C" w:rsidRPr="00951AE6" w:rsidRDefault="001D0E3C" w:rsidP="0069678F">
      <w:pPr>
        <w:spacing w:after="0" w:line="240" w:lineRule="auto"/>
        <w:rPr>
          <w:b/>
          <w:bCs/>
          <w:lang w:val="sr-Cyrl-CS"/>
        </w:rPr>
      </w:pPr>
    </w:p>
    <w:p w14:paraId="000BAAA5" w14:textId="77777777" w:rsidR="001D0E3C" w:rsidRPr="00951AE6" w:rsidRDefault="001D0E3C" w:rsidP="0069678F">
      <w:pPr>
        <w:spacing w:after="0" w:line="240" w:lineRule="auto"/>
        <w:rPr>
          <w:b/>
          <w:bCs/>
          <w:lang w:val="sr-Cyrl-CS"/>
        </w:rPr>
      </w:pPr>
    </w:p>
    <w:p w14:paraId="5A9E3C4E" w14:textId="77777777" w:rsidR="001D0E3C" w:rsidRPr="00951AE6" w:rsidRDefault="001D0E3C" w:rsidP="0069678F">
      <w:pPr>
        <w:spacing w:after="0" w:line="240" w:lineRule="auto"/>
        <w:rPr>
          <w:b/>
          <w:bCs/>
          <w:lang w:val="sr-Cyrl-CS"/>
        </w:rPr>
      </w:pPr>
    </w:p>
    <w:p w14:paraId="037C574E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542DF9B7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02D1CC08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458D0D9F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4F5067E0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5AADE86C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5CBA4E3A" w14:textId="77777777" w:rsidR="001D0E3C" w:rsidRPr="00951AE6" w:rsidRDefault="001D0E3C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14:paraId="7257DC7C" w14:textId="6C8E6AFC" w:rsidR="001D0E3C" w:rsidRPr="00A72FBC" w:rsidRDefault="001D0E3C" w:rsidP="0069678F">
      <w:pPr>
        <w:spacing w:after="0" w:line="240" w:lineRule="auto"/>
        <w:jc w:val="center"/>
        <w:rPr>
          <w:color w:val="000000"/>
          <w:sz w:val="40"/>
          <w:szCs w:val="40"/>
          <w:lang w:val="sr-Cyrl-CS"/>
        </w:rPr>
      </w:pPr>
      <w:r w:rsidRPr="00A72FBC">
        <w:rPr>
          <w:color w:val="000000"/>
          <w:sz w:val="40"/>
          <w:szCs w:val="40"/>
          <w:lang w:val="sr-Cyrl-CS"/>
        </w:rPr>
        <w:t xml:space="preserve">школска </w:t>
      </w:r>
      <w:r w:rsidRPr="00A72FBC">
        <w:rPr>
          <w:color w:val="000000"/>
          <w:sz w:val="40"/>
          <w:szCs w:val="40"/>
          <w:lang w:val="ru-RU"/>
        </w:rPr>
        <w:t>202</w:t>
      </w:r>
      <w:r w:rsidR="00010FC0">
        <w:rPr>
          <w:color w:val="000000"/>
          <w:sz w:val="40"/>
          <w:szCs w:val="40"/>
          <w:lang w:val="en-US"/>
        </w:rPr>
        <w:t>5</w:t>
      </w:r>
      <w:r w:rsidRPr="00A72FBC">
        <w:rPr>
          <w:color w:val="000000"/>
          <w:sz w:val="40"/>
          <w:szCs w:val="40"/>
          <w:lang w:val="sr-Cyrl-CS"/>
        </w:rPr>
        <w:t>/</w:t>
      </w:r>
      <w:r w:rsidRPr="00A72FBC">
        <w:rPr>
          <w:color w:val="000000"/>
          <w:sz w:val="40"/>
          <w:szCs w:val="40"/>
          <w:lang w:val="ru-RU"/>
        </w:rPr>
        <w:t>202</w:t>
      </w:r>
      <w:r w:rsidR="00010FC0">
        <w:rPr>
          <w:color w:val="000000"/>
          <w:sz w:val="40"/>
          <w:szCs w:val="40"/>
          <w:lang w:val="en-US"/>
        </w:rPr>
        <w:t>6</w:t>
      </w:r>
      <w:r w:rsidRPr="00A72FBC">
        <w:rPr>
          <w:color w:val="000000"/>
          <w:sz w:val="40"/>
          <w:szCs w:val="40"/>
          <w:lang w:val="sr-Cyrl-CS"/>
        </w:rPr>
        <w:t>.</w:t>
      </w:r>
    </w:p>
    <w:p w14:paraId="2FB283F3" w14:textId="77777777" w:rsidR="001D0E3C" w:rsidRPr="00951AE6" w:rsidRDefault="001D0E3C" w:rsidP="0069678F">
      <w:pPr>
        <w:spacing w:after="0" w:line="240" w:lineRule="auto"/>
        <w:jc w:val="center"/>
        <w:rPr>
          <w:color w:val="FF0000"/>
          <w:sz w:val="25"/>
          <w:szCs w:val="25"/>
          <w:lang w:val="sr-Cyrl-CS"/>
        </w:rPr>
      </w:pPr>
    </w:p>
    <w:p w14:paraId="6E7CC157" w14:textId="6BF50D50" w:rsidR="001D0E3C" w:rsidRPr="00951AE6" w:rsidRDefault="00C14F81" w:rsidP="0069678F">
      <w:pPr>
        <w:spacing w:after="0" w:line="240" w:lineRule="auto"/>
        <w:jc w:val="center"/>
        <w:rPr>
          <w:color w:val="FF0000"/>
          <w:sz w:val="28"/>
          <w:szCs w:val="28"/>
          <w:lang w:val="sr-Cyrl-CS"/>
        </w:rPr>
      </w:pPr>
      <w:r>
        <w:rPr>
          <w:noProof/>
          <w:lang w:val="sr-Latn-RS" w:eastAsia="sr-Latn-RS"/>
        </w:rPr>
        <w:lastRenderedPageBreak/>
        <w:drawing>
          <wp:anchor distT="0" distB="0" distL="114300" distR="114300" simplePos="0" relativeHeight="251657216" behindDoc="0" locked="0" layoutInCell="1" allowOverlap="1" wp14:anchorId="51F7FFEC" wp14:editId="1B5D78EE">
            <wp:simplePos x="0" y="0"/>
            <wp:positionH relativeFrom="margin">
              <wp:posOffset>-571500</wp:posOffset>
            </wp:positionH>
            <wp:positionV relativeFrom="margin">
              <wp:posOffset>-342900</wp:posOffset>
            </wp:positionV>
            <wp:extent cx="6796405" cy="961263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405" cy="961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20C0F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26657331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1D00ED2E" w14:textId="77777777" w:rsidR="001D0E3C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4797B109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216F905F" w14:textId="77777777" w:rsidR="001D0E3C" w:rsidRPr="00951AE6" w:rsidRDefault="001D0E3C" w:rsidP="0069678F">
      <w:pPr>
        <w:spacing w:after="0" w:line="240" w:lineRule="auto"/>
        <w:rPr>
          <w:sz w:val="28"/>
          <w:szCs w:val="28"/>
          <w:lang w:val="sr-Cyrl-CS"/>
        </w:rPr>
      </w:pPr>
    </w:p>
    <w:p w14:paraId="500247C8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02889123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4C349826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18BDB8A2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4160ECA1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3E62A4CB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6958E473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1240EE6A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60071BCB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0BC218EF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304348AA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2047724F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6FF8FE4A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3E404290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42465485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4AD54AE6" w14:textId="2A9AB71E" w:rsidR="001D0E3C" w:rsidRPr="00951AE6" w:rsidRDefault="001D0E3C" w:rsidP="621BCAC9">
      <w:pPr>
        <w:spacing w:after="0" w:line="240" w:lineRule="auto"/>
        <w:rPr>
          <w:sz w:val="28"/>
          <w:szCs w:val="28"/>
          <w:lang w:val="sr-Cyrl-CS"/>
        </w:rPr>
      </w:pPr>
      <w:r w:rsidRPr="621BCAC9">
        <w:rPr>
          <w:sz w:val="28"/>
          <w:szCs w:val="28"/>
          <w:lang w:val="sr-Cyrl-CS"/>
        </w:rPr>
        <w:t xml:space="preserve">Предмет: </w:t>
      </w:r>
      <w:r>
        <w:tab/>
      </w:r>
      <w:r>
        <w:tab/>
      </w:r>
    </w:p>
    <w:p w14:paraId="725710EB" w14:textId="4F6903D3" w:rsidR="001D0E3C" w:rsidRPr="00951AE6" w:rsidRDefault="001D0E3C" w:rsidP="621BCAC9">
      <w:pPr>
        <w:spacing w:after="0" w:line="240" w:lineRule="auto"/>
        <w:rPr>
          <w:b/>
          <w:bCs/>
          <w:sz w:val="36"/>
          <w:szCs w:val="36"/>
          <w:lang w:val="sr-Cyrl-CS"/>
        </w:rPr>
      </w:pPr>
    </w:p>
    <w:p w14:paraId="1F2553BA" w14:textId="27819F80" w:rsidR="001D0E3C" w:rsidRPr="00951AE6" w:rsidRDefault="001D0E3C" w:rsidP="621BCAC9">
      <w:pPr>
        <w:spacing w:after="0" w:line="240" w:lineRule="auto"/>
        <w:jc w:val="center"/>
        <w:rPr>
          <w:b/>
          <w:bCs/>
          <w:sz w:val="36"/>
          <w:szCs w:val="36"/>
          <w:lang w:val="sr-Cyrl-CS"/>
        </w:rPr>
      </w:pPr>
      <w:r w:rsidRPr="621BCAC9">
        <w:rPr>
          <w:b/>
          <w:bCs/>
          <w:sz w:val="36"/>
          <w:szCs w:val="36"/>
          <w:lang w:val="sr-Cyrl-CS"/>
        </w:rPr>
        <w:t>МЕДИЦИНСКА МИКРОБИОЛОГИЈА</w:t>
      </w:r>
    </w:p>
    <w:p w14:paraId="7609BF23" w14:textId="77777777" w:rsidR="001D0E3C" w:rsidRPr="00951AE6" w:rsidRDefault="001D0E3C" w:rsidP="0069678F">
      <w:pPr>
        <w:spacing w:after="0" w:line="240" w:lineRule="auto"/>
        <w:rPr>
          <w:lang w:val="sr-Latn-CS"/>
        </w:rPr>
      </w:pPr>
    </w:p>
    <w:p w14:paraId="6EF6A73C" w14:textId="77777777" w:rsidR="001D0E3C" w:rsidRPr="00996B7C" w:rsidRDefault="001D0E3C" w:rsidP="621BCAC9">
      <w:pPr>
        <w:spacing w:after="0" w:line="240" w:lineRule="auto"/>
        <w:rPr>
          <w:sz w:val="24"/>
          <w:szCs w:val="24"/>
          <w:lang w:val="ru-RU" w:eastAsia="en-GB"/>
        </w:rPr>
      </w:pPr>
      <w:r w:rsidRPr="621BCAC9">
        <w:rPr>
          <w:sz w:val="24"/>
          <w:szCs w:val="24"/>
          <w:lang w:val="ru-RU" w:eastAsia="en-GB"/>
        </w:rPr>
        <w:t>Предмет се вреднује са 6 ЕСПБ. Недељно има 6 часова активне наставе (3 час</w:t>
      </w:r>
      <w:r w:rsidRPr="621BCAC9">
        <w:rPr>
          <w:sz w:val="24"/>
          <w:szCs w:val="24"/>
          <w:lang w:val="en-US" w:eastAsia="en-GB"/>
        </w:rPr>
        <w:t>a</w:t>
      </w:r>
      <w:r w:rsidRPr="621BCAC9">
        <w:rPr>
          <w:sz w:val="24"/>
          <w:szCs w:val="24"/>
          <w:lang w:val="ru-RU" w:eastAsia="en-GB"/>
        </w:rPr>
        <w:t xml:space="preserve"> предавања и 3 часа рад</w:t>
      </w:r>
      <w:r w:rsidRPr="621BCAC9">
        <w:rPr>
          <w:sz w:val="24"/>
          <w:szCs w:val="24"/>
          <w:lang w:val="en-US" w:eastAsia="en-GB"/>
        </w:rPr>
        <w:t>a</w:t>
      </w:r>
      <w:r w:rsidRPr="621BCAC9">
        <w:rPr>
          <w:sz w:val="24"/>
          <w:szCs w:val="24"/>
          <w:lang w:val="ru-RU" w:eastAsia="en-GB"/>
        </w:rPr>
        <w:t xml:space="preserve"> у малој групи).</w:t>
      </w:r>
    </w:p>
    <w:p w14:paraId="077A9D04" w14:textId="77777777" w:rsidR="001D0E3C" w:rsidRPr="007121C3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05E64B71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6EE8EF3C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792ED20C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143CFCF0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02C0504B" w14:textId="77777777" w:rsidR="001D0E3C" w:rsidRPr="007121C3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26D4FD34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540270F5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7CB45944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2DD185FB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5A0DC6D3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5D9161EB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2D666956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4CE3D079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5AC18FB1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4EB25C0E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2B826E5D" w14:textId="77777777" w:rsidR="001D0E3C" w:rsidRPr="00996B7C" w:rsidRDefault="001D0E3C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14:paraId="45D0A121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6FC2436E" w14:textId="77777777" w:rsidR="001D0E3C" w:rsidRPr="00951AE6" w:rsidRDefault="001D0E3C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14:paraId="0AA1C801" w14:textId="77777777" w:rsidR="001D0E3C" w:rsidRDefault="001D0E3C" w:rsidP="0069678F">
      <w:pPr>
        <w:spacing w:after="0" w:line="240" w:lineRule="auto"/>
        <w:rPr>
          <w:b/>
          <w:bCs/>
          <w:sz w:val="32"/>
          <w:szCs w:val="32"/>
        </w:rPr>
      </w:pPr>
      <w:r w:rsidRPr="00BD2A4F">
        <w:rPr>
          <w:b/>
          <w:bCs/>
          <w:sz w:val="32"/>
          <w:szCs w:val="32"/>
          <w:lang w:val="sr-Cyrl-CS"/>
        </w:rPr>
        <w:t xml:space="preserve">НАСТАВНИЦИ И САРАДНИЦИ: </w:t>
      </w:r>
    </w:p>
    <w:p w14:paraId="7B827759" w14:textId="77777777" w:rsidR="001D0E3C" w:rsidRPr="00BD2A4F" w:rsidRDefault="001D0E3C" w:rsidP="0069678F">
      <w:pPr>
        <w:spacing w:after="0" w:line="240" w:lineRule="auto"/>
        <w:rPr>
          <w:b/>
          <w:bCs/>
          <w:sz w:val="32"/>
          <w:szCs w:val="32"/>
        </w:rPr>
      </w:pPr>
    </w:p>
    <w:p w14:paraId="6BF02569" w14:textId="77777777" w:rsidR="00DE28D0" w:rsidRPr="00010FC0" w:rsidRDefault="00DE28D0" w:rsidP="0069678F">
      <w:pPr>
        <w:spacing w:after="0" w:line="240" w:lineRule="auto"/>
        <w:rPr>
          <w:color w:val="FF0000"/>
          <w:sz w:val="32"/>
          <w:szCs w:val="32"/>
          <w:lang w:val="en-U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2991"/>
        <w:gridCol w:w="3455"/>
        <w:gridCol w:w="2294"/>
      </w:tblGrid>
      <w:tr w:rsidR="001D0E3C" w:rsidRPr="00BD2A4F" w14:paraId="283BB303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6D0F5123" w14:textId="77777777" w:rsidR="001D0E3C" w:rsidRPr="00DE28D0" w:rsidRDefault="001D0E3C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18" w:type="pct"/>
            <w:vAlign w:val="center"/>
          </w:tcPr>
          <w:p w14:paraId="7FA8A026" w14:textId="77777777" w:rsidR="001D0E3C" w:rsidRPr="00DE28D0" w:rsidRDefault="001D0E3C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69" w:type="pct"/>
            <w:vAlign w:val="center"/>
          </w:tcPr>
          <w:p w14:paraId="0314DC80" w14:textId="77777777" w:rsidR="001D0E3C" w:rsidRPr="00DE28D0" w:rsidRDefault="001D0E3C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41" w:type="pct"/>
            <w:vAlign w:val="center"/>
          </w:tcPr>
          <w:p w14:paraId="525BD65E" w14:textId="77777777" w:rsidR="001D0E3C" w:rsidRPr="00DE28D0" w:rsidRDefault="001D0E3C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DE28D0" w:rsidRPr="00BD2A4F" w14:paraId="27B28B1D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272F8E1A" w14:textId="1A4DF172" w:rsidR="00DE28D0" w:rsidRPr="00DE28D0" w:rsidRDefault="00DE28D0" w:rsidP="00DE28D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618" w:type="pct"/>
            <w:vAlign w:val="center"/>
          </w:tcPr>
          <w:p w14:paraId="666B3C8E" w14:textId="2A4FB6CE" w:rsidR="00DE28D0" w:rsidRPr="00DE28D0" w:rsidRDefault="00DE28D0" w:rsidP="00DE28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Иван Јовановић</w:t>
            </w:r>
          </w:p>
        </w:tc>
        <w:tc>
          <w:tcPr>
            <w:tcW w:w="1869" w:type="pct"/>
            <w:vAlign w:val="center"/>
          </w:tcPr>
          <w:p w14:paraId="3AFF0DDF" w14:textId="4F24CA3C" w:rsidR="00DE28D0" w:rsidRPr="00DE28D0" w:rsidRDefault="007440F7" w:rsidP="00DE28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hyperlink r:id="rId10" w:history="1">
              <w:r w:rsidR="00DE28D0" w:rsidRPr="00DE28D0">
                <w:rPr>
                  <w:rStyle w:val="Hyperlink"/>
                  <w:rFonts w:ascii="Times New Roman" w:hAnsi="Times New Roman" w:cs="Times New Roman"/>
                  <w:noProof/>
                  <w:color w:val="auto"/>
                  <w:sz w:val="22"/>
                  <w:szCs w:val="22"/>
                </w:rPr>
                <w:t>ivanjovanovic77@gmail.com</w:t>
              </w:r>
            </w:hyperlink>
          </w:p>
        </w:tc>
        <w:tc>
          <w:tcPr>
            <w:tcW w:w="1241" w:type="pct"/>
            <w:vAlign w:val="center"/>
          </w:tcPr>
          <w:p w14:paraId="65C3E845" w14:textId="516F51FD" w:rsidR="00DE28D0" w:rsidRPr="00DE28D0" w:rsidRDefault="00DE28D0" w:rsidP="00DE28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DE28D0" w:rsidRPr="00BD2A4F" w14:paraId="54FD9D3D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154F42EC" w14:textId="72983E30" w:rsidR="00DE28D0" w:rsidRPr="00DE28D0" w:rsidRDefault="00DE28D0" w:rsidP="00DE28D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618" w:type="pct"/>
            <w:vAlign w:val="center"/>
          </w:tcPr>
          <w:p w14:paraId="1CC7207E" w14:textId="77777777" w:rsidR="00DE28D0" w:rsidRPr="00DE28D0" w:rsidRDefault="00DE28D0" w:rsidP="00DE28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Дејан Баскић</w:t>
            </w:r>
          </w:p>
        </w:tc>
        <w:tc>
          <w:tcPr>
            <w:tcW w:w="1869" w:type="pct"/>
            <w:vAlign w:val="center"/>
          </w:tcPr>
          <w:p w14:paraId="1E364390" w14:textId="77777777" w:rsidR="00DE28D0" w:rsidRPr="00DE28D0" w:rsidRDefault="007440F7" w:rsidP="00DE28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1" w:history="1">
              <w:r w:rsidR="00DE28D0" w:rsidRPr="00DE28D0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dejan.baskic@gmail.com</w:t>
              </w:r>
            </w:hyperlink>
          </w:p>
        </w:tc>
        <w:tc>
          <w:tcPr>
            <w:tcW w:w="1241" w:type="pct"/>
            <w:vAlign w:val="center"/>
          </w:tcPr>
          <w:p w14:paraId="22CAB139" w14:textId="77777777" w:rsidR="00DE28D0" w:rsidRPr="00DE28D0" w:rsidRDefault="00DE28D0" w:rsidP="00DE28D0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</w:t>
            </w: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DE28D0" w:rsidRPr="00BD2A4F" w14:paraId="0B3AEF94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7D21C60C" w14:textId="6C121AEC" w:rsidR="00DE28D0" w:rsidRPr="00DE28D0" w:rsidRDefault="00DE28D0" w:rsidP="00DE28D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u-RU"/>
              </w:rPr>
              <w:t>3.</w:t>
            </w:r>
          </w:p>
        </w:tc>
        <w:tc>
          <w:tcPr>
            <w:tcW w:w="1618" w:type="pct"/>
            <w:vAlign w:val="center"/>
          </w:tcPr>
          <w:p w14:paraId="13B7BC83" w14:textId="639D4D9D" w:rsidR="00DE28D0" w:rsidRPr="00DE28D0" w:rsidRDefault="00DE28D0" w:rsidP="00DE28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Гордана Радосављевић</w:t>
            </w:r>
          </w:p>
        </w:tc>
        <w:tc>
          <w:tcPr>
            <w:tcW w:w="1869" w:type="pct"/>
            <w:vAlign w:val="center"/>
          </w:tcPr>
          <w:p w14:paraId="0AC7B4B3" w14:textId="24B77D3E" w:rsidR="00DE28D0" w:rsidRPr="00DE28D0" w:rsidRDefault="007440F7" w:rsidP="00DE28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DE28D0" w:rsidRPr="00E47056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perun.gr@gmail.com</w:t>
              </w:r>
            </w:hyperlink>
          </w:p>
        </w:tc>
        <w:tc>
          <w:tcPr>
            <w:tcW w:w="1241" w:type="pct"/>
            <w:vAlign w:val="center"/>
          </w:tcPr>
          <w:p w14:paraId="2A6BF8F7" w14:textId="2E4C7B02" w:rsidR="00DE28D0" w:rsidRPr="00DE28D0" w:rsidRDefault="00DE28D0" w:rsidP="00DE28D0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A1D61" w:rsidRPr="00BD2A4F" w14:paraId="53E96A8B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7DE04018" w14:textId="0D9FBC75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1618" w:type="pct"/>
            <w:vAlign w:val="center"/>
          </w:tcPr>
          <w:p w14:paraId="1F07C465" w14:textId="0610C14E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Марија Миловановић</w:t>
            </w:r>
          </w:p>
        </w:tc>
        <w:tc>
          <w:tcPr>
            <w:tcW w:w="1869" w:type="pct"/>
            <w:vAlign w:val="center"/>
          </w:tcPr>
          <w:p w14:paraId="08060AEC" w14:textId="4BD47652" w:rsidR="00EA1D61" w:rsidRDefault="007440F7" w:rsidP="00EA1D61">
            <w:pPr>
              <w:pStyle w:val="Default"/>
            </w:pPr>
            <w:hyperlink r:id="rId13" w:history="1">
              <w:r w:rsidR="00EA1D61" w:rsidRPr="00E4705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marijaposta@gmail.com</w:t>
              </w:r>
            </w:hyperlink>
          </w:p>
        </w:tc>
        <w:tc>
          <w:tcPr>
            <w:tcW w:w="1241" w:type="pct"/>
            <w:vAlign w:val="center"/>
          </w:tcPr>
          <w:p w14:paraId="6ADDA3FF" w14:textId="30CC0F57" w:rsidR="00EA1D61" w:rsidRPr="00BD2A4F" w:rsidRDefault="00EA1D61" w:rsidP="00EA1D61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A1D61" w:rsidRPr="00BD2A4F" w14:paraId="52597788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224F2D66" w14:textId="5962549C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618" w:type="pct"/>
            <w:vAlign w:val="center"/>
          </w:tcPr>
          <w:p w14:paraId="528D6D48" w14:textId="1F75577F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Јелена Пантић</w:t>
            </w:r>
          </w:p>
        </w:tc>
        <w:tc>
          <w:tcPr>
            <w:tcW w:w="1869" w:type="pct"/>
            <w:vAlign w:val="center"/>
          </w:tcPr>
          <w:p w14:paraId="16A64B16" w14:textId="73AA6346" w:rsidR="00EA1D61" w:rsidRDefault="00EA1D61" w:rsidP="00EA1D61">
            <w:pPr>
              <w:pStyle w:val="Default"/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panticjelena55@gmail.com</w:t>
            </w:r>
          </w:p>
        </w:tc>
        <w:tc>
          <w:tcPr>
            <w:tcW w:w="1241" w:type="pct"/>
            <w:vAlign w:val="center"/>
          </w:tcPr>
          <w:p w14:paraId="049B3C00" w14:textId="6AAF60D9" w:rsidR="00EA1D61" w:rsidRPr="00BD2A4F" w:rsidRDefault="00EA1D61" w:rsidP="00EA1D61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A1D61" w:rsidRPr="00BD2A4F" w14:paraId="17207758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33DE9095" w14:textId="4A6835E6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6.</w:t>
            </w:r>
          </w:p>
        </w:tc>
        <w:tc>
          <w:tcPr>
            <w:tcW w:w="1618" w:type="pct"/>
            <w:vAlign w:val="center"/>
          </w:tcPr>
          <w:p w14:paraId="7C5D6E74" w14:textId="65235EBD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869" w:type="pct"/>
            <w:vAlign w:val="center"/>
          </w:tcPr>
          <w:p w14:paraId="27635F8A" w14:textId="18F666CF" w:rsidR="00EA1D61" w:rsidRDefault="007440F7" w:rsidP="00EA1D61">
            <w:pPr>
              <w:pStyle w:val="Default"/>
            </w:pPr>
            <w:hyperlink r:id="rId14" w:history="1">
              <w:r w:rsidR="00EA1D61" w:rsidRPr="00E4705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sladjadile@gmail.com</w:t>
              </w:r>
            </w:hyperlink>
          </w:p>
        </w:tc>
        <w:tc>
          <w:tcPr>
            <w:tcW w:w="1241" w:type="pct"/>
            <w:vAlign w:val="center"/>
          </w:tcPr>
          <w:p w14:paraId="2A54ED4D" w14:textId="3FD2C720" w:rsidR="00EA1D61" w:rsidRPr="00BD2A4F" w:rsidRDefault="00EA1D61" w:rsidP="00EA1D61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EA1D61" w:rsidRPr="00BD2A4F" w14:paraId="2EE1C716" w14:textId="77777777" w:rsidTr="00DE28D0">
        <w:trPr>
          <w:trHeight w:val="416"/>
        </w:trPr>
        <w:tc>
          <w:tcPr>
            <w:tcW w:w="272" w:type="pct"/>
            <w:vAlign w:val="center"/>
          </w:tcPr>
          <w:p w14:paraId="58D6068B" w14:textId="6864716E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618" w:type="pct"/>
            <w:vAlign w:val="center"/>
          </w:tcPr>
          <w:p w14:paraId="25C5E75A" w14:textId="142DEBBF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869" w:type="pct"/>
            <w:vAlign w:val="center"/>
          </w:tcPr>
          <w:p w14:paraId="34492DE7" w14:textId="40B9BF0D" w:rsidR="00EA1D61" w:rsidRDefault="00EA1D61" w:rsidP="00EA1D61">
            <w:pPr>
              <w:pStyle w:val="Default"/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gajovicnevena@yahoo.com</w:t>
            </w:r>
          </w:p>
        </w:tc>
        <w:tc>
          <w:tcPr>
            <w:tcW w:w="1241" w:type="pct"/>
            <w:vAlign w:val="center"/>
          </w:tcPr>
          <w:p w14:paraId="7672D852" w14:textId="30E32632" w:rsidR="00EA1D61" w:rsidRPr="00BD2A4F" w:rsidRDefault="00EA1D61" w:rsidP="00EA1D61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noProof/>
              </w:rPr>
              <w:t>Доцент</w:t>
            </w:r>
          </w:p>
        </w:tc>
      </w:tr>
      <w:tr w:rsidR="00EA1D61" w:rsidRPr="00BD2A4F" w14:paraId="6F834FF7" w14:textId="77777777" w:rsidTr="00DE28D0">
        <w:trPr>
          <w:trHeight w:val="418"/>
        </w:trPr>
        <w:tc>
          <w:tcPr>
            <w:tcW w:w="272" w:type="pct"/>
            <w:vAlign w:val="center"/>
          </w:tcPr>
          <w:p w14:paraId="20861C95" w14:textId="3E2553DA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618" w:type="pct"/>
            <w:vAlign w:val="center"/>
          </w:tcPr>
          <w:p w14:paraId="5403376D" w14:textId="153D2927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Владимир Марковић</w:t>
            </w:r>
          </w:p>
        </w:tc>
        <w:tc>
          <w:tcPr>
            <w:tcW w:w="1869" w:type="pct"/>
            <w:vAlign w:val="center"/>
          </w:tcPr>
          <w:p w14:paraId="1A722C63" w14:textId="6660809A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vladimirmarkovic.vlad@gmail.com</w:t>
            </w:r>
          </w:p>
        </w:tc>
        <w:tc>
          <w:tcPr>
            <w:tcW w:w="1241" w:type="pct"/>
            <w:vAlign w:val="center"/>
          </w:tcPr>
          <w:p w14:paraId="291D9900" w14:textId="1F328012" w:rsidR="00EA1D61" w:rsidRPr="00BD2A4F" w:rsidRDefault="00EA1D61" w:rsidP="00EA1D61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E47056">
              <w:rPr>
                <w:noProof/>
              </w:rPr>
              <w:t>Сарадник у настави</w:t>
            </w:r>
          </w:p>
        </w:tc>
      </w:tr>
      <w:tr w:rsidR="00EA1D61" w:rsidRPr="00BD2A4F" w14:paraId="0DC7D7ED" w14:textId="77777777" w:rsidTr="00DE28D0">
        <w:trPr>
          <w:trHeight w:val="418"/>
        </w:trPr>
        <w:tc>
          <w:tcPr>
            <w:tcW w:w="272" w:type="pct"/>
            <w:vAlign w:val="center"/>
          </w:tcPr>
          <w:p w14:paraId="5EB249E5" w14:textId="7FC5CB26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9.</w:t>
            </w:r>
          </w:p>
        </w:tc>
        <w:tc>
          <w:tcPr>
            <w:tcW w:w="1618" w:type="pct"/>
            <w:vAlign w:val="center"/>
          </w:tcPr>
          <w:p w14:paraId="78C9C648" w14:textId="6F67EA22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Исидора </w:t>
            </w:r>
            <w:r w:rsidRPr="00CF7E1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Костић</w:t>
            </w:r>
          </w:p>
        </w:tc>
        <w:tc>
          <w:tcPr>
            <w:tcW w:w="1869" w:type="pct"/>
            <w:vAlign w:val="center"/>
          </w:tcPr>
          <w:p w14:paraId="6FC8AE2A" w14:textId="008E1204" w:rsidR="00EA1D61" w:rsidRPr="00BD2A4F" w:rsidRDefault="00EA1D61" w:rsidP="00EA1D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isidorastanisavljevic97@gmail.com</w:t>
            </w:r>
          </w:p>
        </w:tc>
        <w:tc>
          <w:tcPr>
            <w:tcW w:w="1241" w:type="pct"/>
            <w:vAlign w:val="center"/>
          </w:tcPr>
          <w:p w14:paraId="00CE84C3" w14:textId="6555DA13" w:rsidR="00EA1D61" w:rsidRPr="00BD2A4F" w:rsidRDefault="00EA1D61" w:rsidP="00EA1D61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E47056">
              <w:rPr>
                <w:noProof/>
              </w:rPr>
              <w:t>Сарадник у настави</w:t>
            </w:r>
          </w:p>
        </w:tc>
      </w:tr>
      <w:tr w:rsidR="00EA1D61" w:rsidRPr="00BD2A4F" w14:paraId="668B669F" w14:textId="77777777" w:rsidTr="00DE28D0">
        <w:trPr>
          <w:trHeight w:val="418"/>
        </w:trPr>
        <w:tc>
          <w:tcPr>
            <w:tcW w:w="272" w:type="pct"/>
            <w:vAlign w:val="center"/>
          </w:tcPr>
          <w:p w14:paraId="34AC7E54" w14:textId="3A3DB199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10.</w:t>
            </w:r>
          </w:p>
        </w:tc>
        <w:tc>
          <w:tcPr>
            <w:tcW w:w="1618" w:type="pct"/>
            <w:vAlign w:val="center"/>
          </w:tcPr>
          <w:p w14:paraId="58771FE0" w14:textId="299BF4B4" w:rsidR="00EA1D61" w:rsidRPr="00E47056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Катарина Мијачић</w:t>
            </w:r>
          </w:p>
        </w:tc>
        <w:tc>
          <w:tcPr>
            <w:tcW w:w="1869" w:type="pct"/>
            <w:vAlign w:val="center"/>
          </w:tcPr>
          <w:p w14:paraId="6D0EB987" w14:textId="5F076E9C" w:rsidR="00EA1D61" w:rsidRPr="00E47056" w:rsidRDefault="007440F7" w:rsidP="00EA1D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="00EA1D61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katarinamijacic.99@gmail.com</w:t>
              </w:r>
            </w:hyperlink>
            <w:r w:rsidR="00EA1D61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14:paraId="68F0521F" w14:textId="3B2B52FB" w:rsidR="00EA1D61" w:rsidRPr="00E47056" w:rsidRDefault="00EA1D61" w:rsidP="00EA1D61">
            <w:pPr>
              <w:spacing w:after="0" w:line="240" w:lineRule="auto"/>
              <w:jc w:val="both"/>
              <w:rPr>
                <w:noProof/>
              </w:rPr>
            </w:pPr>
            <w:r w:rsidRPr="00AD1BCF">
              <w:rPr>
                <w:noProof/>
              </w:rPr>
              <w:t>Сарадник у настави</w:t>
            </w:r>
          </w:p>
        </w:tc>
      </w:tr>
      <w:tr w:rsidR="00EA1D61" w:rsidRPr="00BD2A4F" w14:paraId="763BAF7F" w14:textId="77777777" w:rsidTr="00DE28D0">
        <w:trPr>
          <w:trHeight w:val="418"/>
        </w:trPr>
        <w:tc>
          <w:tcPr>
            <w:tcW w:w="272" w:type="pct"/>
            <w:vAlign w:val="center"/>
          </w:tcPr>
          <w:p w14:paraId="4D1272F4" w14:textId="7236C631" w:rsidR="00EA1D61" w:rsidRPr="00DE28D0" w:rsidRDefault="00EA1D61" w:rsidP="00EA1D61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11.</w:t>
            </w:r>
          </w:p>
        </w:tc>
        <w:tc>
          <w:tcPr>
            <w:tcW w:w="1618" w:type="pct"/>
            <w:vAlign w:val="center"/>
          </w:tcPr>
          <w:p w14:paraId="57D0DC6C" w14:textId="081B27C7" w:rsidR="00EA1D61" w:rsidRPr="00E47056" w:rsidRDefault="00EA1D61" w:rsidP="00EA1D6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Милица Стојковић</w:t>
            </w:r>
          </w:p>
        </w:tc>
        <w:tc>
          <w:tcPr>
            <w:tcW w:w="1869" w:type="pct"/>
            <w:vAlign w:val="center"/>
          </w:tcPr>
          <w:p w14:paraId="02A4F6A7" w14:textId="14D1A070" w:rsidR="00EA1D61" w:rsidRPr="00E47056" w:rsidRDefault="00EA1D61" w:rsidP="00EA1D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8D0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miciii.stojkovic@gmail.com</w:t>
            </w:r>
          </w:p>
        </w:tc>
        <w:tc>
          <w:tcPr>
            <w:tcW w:w="1241" w:type="pct"/>
            <w:vAlign w:val="center"/>
          </w:tcPr>
          <w:p w14:paraId="0D9708DD" w14:textId="4904A36E" w:rsidR="00EA1D61" w:rsidRPr="00E47056" w:rsidRDefault="00EA1D61" w:rsidP="00EA1D61">
            <w:pPr>
              <w:spacing w:after="0" w:line="240" w:lineRule="auto"/>
              <w:jc w:val="both"/>
              <w:rPr>
                <w:noProof/>
              </w:rPr>
            </w:pPr>
            <w:r w:rsidRPr="00DE28D0">
              <w:rPr>
                <w:noProof/>
              </w:rPr>
              <w:t>Сарадник у настави</w:t>
            </w:r>
          </w:p>
        </w:tc>
      </w:tr>
    </w:tbl>
    <w:p w14:paraId="6E88B863" w14:textId="77777777" w:rsidR="001D0E3C" w:rsidRPr="00BD2A4F" w:rsidRDefault="001D0E3C" w:rsidP="0069678F">
      <w:pPr>
        <w:spacing w:after="0" w:line="240" w:lineRule="auto"/>
        <w:rPr>
          <w:b/>
          <w:bCs/>
          <w:sz w:val="32"/>
          <w:szCs w:val="32"/>
        </w:rPr>
      </w:pPr>
    </w:p>
    <w:p w14:paraId="0E16A434" w14:textId="77777777" w:rsidR="001D0E3C" w:rsidRDefault="001D0E3C" w:rsidP="0069678F">
      <w:pPr>
        <w:spacing w:after="0" w:line="240" w:lineRule="auto"/>
        <w:rPr>
          <w:b/>
          <w:bCs/>
          <w:sz w:val="32"/>
          <w:szCs w:val="32"/>
        </w:rPr>
      </w:pPr>
      <w:r w:rsidRPr="00BD2A4F">
        <w:rPr>
          <w:b/>
          <w:bCs/>
          <w:sz w:val="32"/>
          <w:szCs w:val="32"/>
          <w:lang w:val="sr-Cyrl-CS"/>
        </w:rPr>
        <w:t>СТРУКТУРА ПРЕДМЕТА:</w:t>
      </w:r>
    </w:p>
    <w:p w14:paraId="15A62AA5" w14:textId="77777777" w:rsidR="001D0E3C" w:rsidRPr="00DE28D0" w:rsidRDefault="001D0E3C" w:rsidP="0069678F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900"/>
        <w:gridCol w:w="2714"/>
        <w:gridCol w:w="1007"/>
        <w:gridCol w:w="1415"/>
        <w:gridCol w:w="1126"/>
        <w:gridCol w:w="2025"/>
      </w:tblGrid>
      <w:tr w:rsidR="001D0E3C" w:rsidRPr="00BD2A4F" w14:paraId="453C780A" w14:textId="77777777" w:rsidTr="00DE28D0">
        <w:trPr>
          <w:trHeight w:val="721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86342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</w:rPr>
              <w:t>M</w:t>
            </w:r>
            <w:r w:rsidRPr="00BD2A4F">
              <w:rPr>
                <w:b/>
                <w:bCs/>
                <w:lang w:val="ru-RU"/>
              </w:rPr>
              <w:t>одул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48922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Назив модула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DB2FF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Недеља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ABB7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Предавања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06577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Рад у малој групи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18C34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Наставник-руководилац</w:t>
            </w:r>
            <w:r w:rsidRPr="00BD2A4F">
              <w:rPr>
                <w:lang w:val="ru-RU"/>
              </w:rPr>
              <w:br/>
            </w:r>
            <w:r w:rsidRPr="00BD2A4F">
              <w:rPr>
                <w:b/>
                <w:bCs/>
                <w:lang w:val="ru-RU"/>
              </w:rPr>
              <w:t>модула</w:t>
            </w:r>
          </w:p>
        </w:tc>
      </w:tr>
      <w:tr w:rsidR="00DE28D0" w:rsidRPr="00BD2A4F" w14:paraId="010BD669" w14:textId="77777777" w:rsidTr="00DE28D0">
        <w:trPr>
          <w:trHeight w:val="40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E69C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1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CB362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BD2A4F">
              <w:rPr>
                <w:lang w:val="fr-FR"/>
              </w:rPr>
              <w:t>Бактериологија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A7FBB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7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0D8F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24FB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378BE" w14:textId="55F398E4" w:rsidR="00DE28D0" w:rsidRPr="00BD2A4F" w:rsidRDefault="00DE28D0" w:rsidP="00DE28D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BD2A4F">
              <w:t>роф</w:t>
            </w:r>
            <w:proofErr w:type="spellEnd"/>
            <w:r w:rsidRPr="00BD2A4F">
              <w:t xml:space="preserve">. </w:t>
            </w:r>
            <w:proofErr w:type="spellStart"/>
            <w:r w:rsidRPr="00BD2A4F">
              <w:t>др</w:t>
            </w:r>
            <w:proofErr w:type="spellEnd"/>
            <w:r w:rsidRPr="00BD2A4F">
              <w:t xml:space="preserve"> </w:t>
            </w:r>
            <w:proofErr w:type="spellStart"/>
            <w:r w:rsidRPr="00BD2A4F">
              <w:rPr>
                <w:lang w:val="fr-FR"/>
              </w:rPr>
              <w:t>Дејан</w:t>
            </w:r>
            <w:proofErr w:type="spellEnd"/>
            <w:r w:rsidRPr="00BD2A4F">
              <w:rPr>
                <w:lang w:val="fr-FR"/>
              </w:rPr>
              <w:t xml:space="preserve"> </w:t>
            </w:r>
            <w:proofErr w:type="spellStart"/>
            <w:r w:rsidRPr="00BD2A4F">
              <w:rPr>
                <w:lang w:val="fr-FR"/>
              </w:rPr>
              <w:t>Баскић</w:t>
            </w:r>
            <w:proofErr w:type="spellEnd"/>
          </w:p>
        </w:tc>
      </w:tr>
      <w:tr w:rsidR="00DE28D0" w:rsidRPr="00BD2A4F" w14:paraId="5B4DF3FC" w14:textId="77777777" w:rsidTr="00DE28D0">
        <w:trPr>
          <w:trHeight w:val="40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D3543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2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1313E" w14:textId="452D0601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BD2A4F">
              <w:rPr>
                <w:lang w:val="fr-FR"/>
              </w:rPr>
              <w:t>Вирусологија</w:t>
            </w:r>
            <w:proofErr w:type="spellEnd"/>
            <w:r>
              <w:rPr>
                <w:lang w:val="sr-Cyrl-RS"/>
              </w:rPr>
              <w:t>, п</w:t>
            </w:r>
            <w:proofErr w:type="spellStart"/>
            <w:r w:rsidRPr="00BD2A4F">
              <w:rPr>
                <w:lang w:val="fr-FR"/>
              </w:rPr>
              <w:t>аразитологија</w:t>
            </w:r>
            <w:proofErr w:type="spellEnd"/>
            <w:r w:rsidRPr="00BD2A4F">
              <w:rPr>
                <w:lang w:val="fr-FR"/>
              </w:rPr>
              <w:t xml:space="preserve"> и </w:t>
            </w:r>
            <w:proofErr w:type="spellStart"/>
            <w:r w:rsidRPr="00BD2A4F">
              <w:rPr>
                <w:lang w:val="fr-FR"/>
              </w:rPr>
              <w:t>микологија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FE07" w14:textId="66589E42" w:rsidR="00DE28D0" w:rsidRPr="00DE28D0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189A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C9F6B" w14:textId="77777777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C8CAF" w14:textId="23851779" w:rsidR="00DE28D0" w:rsidRPr="00BD2A4F" w:rsidRDefault="00DE28D0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D0E3C" w:rsidRPr="00BD2A4F" w14:paraId="07C0E470" w14:textId="7777777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87C1" w14:textId="77777777" w:rsidR="001D0E3C" w:rsidRPr="00BD2A4F" w:rsidRDefault="001D0E3C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 w:rsidRPr="00BD2A4F">
              <w:t>Σ45+45=90</w:t>
            </w:r>
          </w:p>
        </w:tc>
      </w:tr>
    </w:tbl>
    <w:p w14:paraId="0E0850C4" w14:textId="77777777" w:rsidR="001D0E3C" w:rsidRPr="00BD2A4F" w:rsidRDefault="001D0E3C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FF0000"/>
          <w:sz w:val="32"/>
          <w:szCs w:val="32"/>
        </w:rPr>
      </w:pPr>
    </w:p>
    <w:p w14:paraId="341501FC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242D0378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639DA81F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009799C6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4A8EEE5F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04958E04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1CD0771A" w14:textId="77777777" w:rsidR="00DE28D0" w:rsidRDefault="00DE28D0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  <w:lang w:val="sr-Cyrl-CS"/>
        </w:rPr>
      </w:pPr>
    </w:p>
    <w:p w14:paraId="04A2B40D" w14:textId="77777777" w:rsidR="00DE28D0" w:rsidRPr="00E47056" w:rsidRDefault="00DE28D0" w:rsidP="00DE28D0">
      <w:pPr>
        <w:autoSpaceDE w:val="0"/>
        <w:autoSpaceDN w:val="0"/>
        <w:adjustRightInd w:val="0"/>
        <w:outlineLvl w:val="0"/>
        <w:rPr>
          <w:b/>
          <w:bCs/>
          <w:sz w:val="28"/>
        </w:rPr>
      </w:pPr>
      <w:r w:rsidRPr="00E47056">
        <w:rPr>
          <w:b/>
          <w:bCs/>
          <w:sz w:val="32"/>
        </w:rPr>
        <w:lastRenderedPageBreak/>
        <w:t>ОЦЕЊИВАЊЕ</w:t>
      </w:r>
      <w:r w:rsidRPr="00E47056">
        <w:rPr>
          <w:b/>
          <w:bCs/>
          <w:sz w:val="28"/>
        </w:rPr>
        <w:t>:</w:t>
      </w:r>
    </w:p>
    <w:p w14:paraId="2D65B8E7" w14:textId="77777777" w:rsidR="00DE28D0" w:rsidRPr="00E47056" w:rsidRDefault="00DE28D0" w:rsidP="00DE28D0">
      <w:pPr>
        <w:ind w:hanging="10"/>
        <w:jc w:val="both"/>
        <w:rPr>
          <w:lang w:val="ru-RU"/>
        </w:rPr>
      </w:pPr>
      <w:r w:rsidRPr="00E47056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32734F75" w14:textId="77777777" w:rsidR="00DE28D0" w:rsidRPr="00E47056" w:rsidRDefault="00DE28D0" w:rsidP="00DE28D0">
      <w:pPr>
        <w:autoSpaceDE w:val="0"/>
        <w:autoSpaceDN w:val="0"/>
        <w:adjustRightInd w:val="0"/>
      </w:pPr>
    </w:p>
    <w:p w14:paraId="0CBC17AB" w14:textId="0FF75C8E" w:rsidR="00DE28D0" w:rsidRPr="00E47056" w:rsidRDefault="00DE28D0" w:rsidP="00DE28D0">
      <w:pPr>
        <w:autoSpaceDE w:val="0"/>
        <w:autoSpaceDN w:val="0"/>
        <w:adjustRightInd w:val="0"/>
        <w:jc w:val="both"/>
      </w:pPr>
      <w:r w:rsidRPr="621BCAC9">
        <w:rPr>
          <w:b/>
          <w:bCs/>
          <w:lang w:val="ru-RU"/>
        </w:rPr>
        <w:t>ПРЕДИСПИТНЕ АКТИВНОСТИ:</w:t>
      </w:r>
      <w:r w:rsidR="6934A495" w:rsidRPr="621BCAC9">
        <w:rPr>
          <w:b/>
          <w:bCs/>
          <w:lang w:val="ru-RU"/>
        </w:rPr>
        <w:t xml:space="preserve"> </w:t>
      </w:r>
      <w:r w:rsidRPr="621BCAC9">
        <w:rPr>
          <w:lang w:val="ru-RU"/>
        </w:rPr>
        <w:t>На овај начин студент може да стекне до 30 поена и то тако што у току рада у малој групи одговара на питања из те недеље наставе и у складу са показаним знањем стиче 0-2 поена, према приложеној табели.</w:t>
      </w:r>
      <w:r>
        <w:t xml:space="preserve"> </w:t>
      </w:r>
    </w:p>
    <w:p w14:paraId="26E4BEA2" w14:textId="77777777" w:rsidR="00DE28D0" w:rsidRPr="00E47056" w:rsidRDefault="00DE28D0" w:rsidP="00DE28D0">
      <w:pPr>
        <w:autoSpaceDE w:val="0"/>
        <w:autoSpaceDN w:val="0"/>
        <w:adjustRightInd w:val="0"/>
        <w:rPr>
          <w:bCs/>
        </w:rPr>
      </w:pPr>
      <w:proofErr w:type="spellStart"/>
      <w:r w:rsidRPr="00E47056">
        <w:rPr>
          <w:bCs/>
        </w:rPr>
        <w:t>Студенти</w:t>
      </w:r>
      <w:proofErr w:type="spellEnd"/>
      <w:r w:rsidRPr="00E47056">
        <w:rPr>
          <w:bCs/>
        </w:rPr>
        <w:t xml:space="preserve"> </w:t>
      </w:r>
      <w:proofErr w:type="spellStart"/>
      <w:r w:rsidRPr="00E47056">
        <w:rPr>
          <w:bCs/>
        </w:rPr>
        <w:t>који</w:t>
      </w:r>
      <w:proofErr w:type="spellEnd"/>
      <w:r w:rsidRPr="00E47056">
        <w:rPr>
          <w:bCs/>
        </w:rPr>
        <w:t xml:space="preserve"> </w:t>
      </w:r>
      <w:proofErr w:type="spellStart"/>
      <w:r w:rsidRPr="00E47056">
        <w:rPr>
          <w:bCs/>
        </w:rPr>
        <w:t>не</w:t>
      </w:r>
      <w:proofErr w:type="spellEnd"/>
      <w:r w:rsidRPr="00E47056">
        <w:rPr>
          <w:bCs/>
        </w:rPr>
        <w:t xml:space="preserve"> </w:t>
      </w:r>
      <w:r w:rsidRPr="00E47056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Pr="00E47056">
        <w:rPr>
          <w:lang w:val="en-US"/>
        </w:rPr>
        <w:t>2</w:t>
      </w:r>
      <w:r w:rsidRPr="00E47056">
        <w:rPr>
          <w:lang w:val="ru-RU"/>
        </w:rPr>
        <w:t xml:space="preserve"> питањ</w:t>
      </w:r>
      <w:r w:rsidRPr="00E47056">
        <w:rPr>
          <w:lang w:val="en-US"/>
        </w:rPr>
        <w:t>a</w:t>
      </w:r>
      <w:r w:rsidRPr="00E47056">
        <w:rPr>
          <w:lang w:val="ru-RU"/>
        </w:rPr>
        <w:t xml:space="preserve"> из сваког од модула који нису положили.</w:t>
      </w: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555"/>
        <w:gridCol w:w="3736"/>
      </w:tblGrid>
      <w:tr w:rsidR="00DE28D0" w:rsidRPr="00E47056" w14:paraId="655A7192" w14:textId="77777777" w:rsidTr="005506DA">
        <w:trPr>
          <w:cantSplit/>
          <w:trHeight w:val="454"/>
          <w:jc w:val="center"/>
        </w:trPr>
        <w:tc>
          <w:tcPr>
            <w:tcW w:w="2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C1C9B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47056">
              <w:rPr>
                <w:b/>
                <w:bCs/>
                <w:lang w:val="en-US"/>
              </w:rPr>
              <w:t>МОДУЛ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37FC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47056">
              <w:rPr>
                <w:b/>
                <w:bCs/>
                <w:lang w:val="en-US"/>
              </w:rPr>
              <w:t>МАКСИМАЛНО ПОЕНА</w:t>
            </w:r>
          </w:p>
        </w:tc>
      </w:tr>
      <w:tr w:rsidR="00DE28D0" w:rsidRPr="00E47056" w14:paraId="292E4481" w14:textId="77777777" w:rsidTr="005506DA">
        <w:trPr>
          <w:cantSplit/>
          <w:trHeight w:val="454"/>
          <w:jc w:val="center"/>
        </w:trPr>
        <w:tc>
          <w:tcPr>
            <w:tcW w:w="2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E2A0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063E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активност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у </w:t>
            </w:r>
            <w:proofErr w:type="spellStart"/>
            <w:r w:rsidRPr="00E47056">
              <w:rPr>
                <w:b/>
                <w:bCs/>
                <w:lang w:val="en-US"/>
              </w:rPr>
              <w:t>току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наставе</w:t>
            </w:r>
            <w:proofErr w:type="spellEnd"/>
          </w:p>
        </w:tc>
      </w:tr>
      <w:tr w:rsidR="00DE28D0" w:rsidRPr="00E47056" w14:paraId="30EE89E8" w14:textId="77777777" w:rsidTr="005506DA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C361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5B1E" w14:textId="3AB06701" w:rsidR="00DE28D0" w:rsidRPr="00C70098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sr-Cyrl-RS"/>
              </w:rPr>
              <w:t>1</w:t>
            </w:r>
            <w:r w:rsidR="00C70098">
              <w:rPr>
                <w:lang w:val="en-US"/>
              </w:rPr>
              <w:t>4</w:t>
            </w:r>
          </w:p>
        </w:tc>
      </w:tr>
      <w:tr w:rsidR="00DE28D0" w:rsidRPr="00E47056" w14:paraId="36DD30A5" w14:textId="77777777" w:rsidTr="005506DA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546F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0748" w14:textId="05092AB3" w:rsidR="00DE28D0" w:rsidRPr="00C70098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70098">
              <w:rPr>
                <w:lang w:val="en-US"/>
              </w:rPr>
              <w:t>6</w:t>
            </w:r>
          </w:p>
        </w:tc>
      </w:tr>
      <w:tr w:rsidR="00DE28D0" w:rsidRPr="00E47056" w14:paraId="2DF2430B" w14:textId="77777777" w:rsidTr="005506DA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B76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Σ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CFAF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30</w:t>
            </w:r>
          </w:p>
        </w:tc>
      </w:tr>
    </w:tbl>
    <w:p w14:paraId="4202C800" w14:textId="77777777" w:rsidR="00DE28D0" w:rsidRPr="00E47056" w:rsidRDefault="00DE28D0" w:rsidP="00DE28D0">
      <w:pPr>
        <w:autoSpaceDE w:val="0"/>
        <w:autoSpaceDN w:val="0"/>
        <w:adjustRightInd w:val="0"/>
        <w:rPr>
          <w:b/>
          <w:bCs/>
          <w:lang w:val="en-US"/>
        </w:rPr>
      </w:pPr>
    </w:p>
    <w:p w14:paraId="7FBF7B04" w14:textId="79938218" w:rsidR="00DE28D0" w:rsidRPr="00DE28D0" w:rsidRDefault="00DE28D0" w:rsidP="621BCA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sz w:val="22"/>
          <w:szCs w:val="22"/>
          <w:lang w:val="ru-RU"/>
        </w:rPr>
      </w:pPr>
      <w:r w:rsidRPr="621BCAC9">
        <w:rPr>
          <w:b/>
          <w:bCs/>
          <w:sz w:val="22"/>
          <w:szCs w:val="22"/>
          <w:lang w:val="ru-RU"/>
        </w:rPr>
        <w:t xml:space="preserve">ЗАВРШНИ ИСПИТ: </w:t>
      </w:r>
      <w:r w:rsidRPr="621BCAC9">
        <w:rPr>
          <w:sz w:val="22"/>
          <w:szCs w:val="22"/>
          <w:lang w:val="ru-RU"/>
        </w:rPr>
        <w:t xml:space="preserve">На овај начин студент може да стекне до 70 поена. </w:t>
      </w:r>
      <w:r w:rsidRPr="621BCAC9">
        <w:rPr>
          <w:color w:val="auto"/>
          <w:sz w:val="22"/>
          <w:szCs w:val="22"/>
          <w:lang w:val="ru-RU"/>
        </w:rPr>
        <w:t xml:space="preserve">Испит се састоји од писменог дела који носи 50 поена и усменог испита који носи 20 поена. </w:t>
      </w:r>
      <w:r w:rsidRPr="621BCAC9">
        <w:rPr>
          <w:sz w:val="22"/>
          <w:szCs w:val="22"/>
          <w:lang w:val="ru-RU"/>
        </w:rPr>
        <w:t>Студент полаже тест од 25 питања из целокупног градива предмета. Уколико студент не стекне више од 50% тачних одговора није положио завршни испит. Усмени испит студент полаже пред комисијом, та</w:t>
      </w:r>
      <w:r w:rsidR="0D40FAA4" w:rsidRPr="621BCAC9">
        <w:rPr>
          <w:sz w:val="22"/>
          <w:szCs w:val="22"/>
          <w:lang w:val="ru-RU"/>
        </w:rPr>
        <w:t>к</w:t>
      </w:r>
      <w:r w:rsidRPr="621BCAC9">
        <w:rPr>
          <w:sz w:val="22"/>
          <w:szCs w:val="22"/>
          <w:lang w:val="ru-RU"/>
        </w:rPr>
        <w:t xml:space="preserve">о што одговара на 3 питања </w:t>
      </w:r>
      <w:r w:rsidR="2E9A8B99" w:rsidRPr="621BCAC9">
        <w:rPr>
          <w:sz w:val="22"/>
          <w:szCs w:val="22"/>
          <w:lang w:val="ru-RU"/>
        </w:rPr>
        <w:t>и</w:t>
      </w:r>
      <w:r w:rsidRPr="621BCAC9">
        <w:rPr>
          <w:sz w:val="22"/>
          <w:szCs w:val="22"/>
          <w:lang w:val="ru-RU"/>
        </w:rPr>
        <w:t>з целокупног градива предмета. Комисија се извлачи на дан испита.</w:t>
      </w:r>
    </w:p>
    <w:p w14:paraId="6FDF528B" w14:textId="77777777" w:rsidR="00DE28D0" w:rsidRPr="00E47056" w:rsidRDefault="00DE28D0" w:rsidP="00DE28D0">
      <w:pPr>
        <w:autoSpaceDE w:val="0"/>
        <w:autoSpaceDN w:val="0"/>
        <w:adjustRightInd w:val="0"/>
        <w:rPr>
          <w:b/>
          <w:bCs/>
          <w:lang w:val="en-US"/>
        </w:rPr>
      </w:pPr>
    </w:p>
    <w:p w14:paraId="656E95B4" w14:textId="77777777" w:rsidR="00DE28D0" w:rsidRPr="00E47056" w:rsidRDefault="00DE28D0" w:rsidP="00DE28D0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E4705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A678B68" w14:textId="623EB517" w:rsidR="00DE28D0" w:rsidRPr="00E47056" w:rsidRDefault="00DE28D0" w:rsidP="00DE28D0">
      <w:pPr>
        <w:autoSpaceDE w:val="0"/>
        <w:autoSpaceDN w:val="0"/>
        <w:adjustRightInd w:val="0"/>
        <w:jc w:val="both"/>
        <w:rPr>
          <w:lang w:val="ru-RU"/>
        </w:rPr>
      </w:pPr>
      <w:r w:rsidRPr="621BCAC9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 и ус</w:t>
      </w:r>
      <w:r w:rsidR="620DF2E4" w:rsidRPr="621BCAC9">
        <w:rPr>
          <w:lang w:val="ru-RU"/>
        </w:rPr>
        <w:t>м</w:t>
      </w:r>
      <w:r w:rsidRPr="621BCAC9">
        <w:rPr>
          <w:lang w:val="ru-RU"/>
        </w:rPr>
        <w:t>ени испит).</w:t>
      </w:r>
    </w:p>
    <w:p w14:paraId="515BFEA7" w14:textId="77777777" w:rsidR="00DE28D0" w:rsidRPr="00E47056" w:rsidRDefault="00DE28D0" w:rsidP="00DE28D0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DE28D0" w:rsidRPr="00E47056" w14:paraId="223D281A" w14:textId="77777777" w:rsidTr="005506DA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3FC2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број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освојених</w:t>
            </w:r>
            <w:proofErr w:type="spellEnd"/>
            <w:r w:rsidRPr="00E4705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56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F50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E47056">
              <w:rPr>
                <w:b/>
                <w:bCs/>
                <w:lang w:val="en-US"/>
              </w:rPr>
              <w:t>оцена</w:t>
            </w:r>
            <w:proofErr w:type="spellEnd"/>
          </w:p>
        </w:tc>
      </w:tr>
      <w:tr w:rsidR="00DE28D0" w:rsidRPr="00E47056" w14:paraId="5FA226D3" w14:textId="77777777" w:rsidTr="005506D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2079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02F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5</w:t>
            </w:r>
          </w:p>
        </w:tc>
      </w:tr>
      <w:tr w:rsidR="00DE28D0" w:rsidRPr="00E47056" w14:paraId="16822E0E" w14:textId="77777777" w:rsidTr="005506DA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EFE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728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6</w:t>
            </w:r>
          </w:p>
        </w:tc>
      </w:tr>
      <w:tr w:rsidR="00DE28D0" w:rsidRPr="00E47056" w14:paraId="5FFD360F" w14:textId="77777777" w:rsidTr="005506D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E5E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A73A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7</w:t>
            </w:r>
          </w:p>
        </w:tc>
      </w:tr>
      <w:tr w:rsidR="00DE28D0" w:rsidRPr="00E47056" w14:paraId="69E0F18E" w14:textId="77777777" w:rsidTr="005506DA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BD10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B999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8</w:t>
            </w:r>
          </w:p>
        </w:tc>
      </w:tr>
      <w:tr w:rsidR="00DE28D0" w:rsidRPr="00E47056" w14:paraId="6B911C4E" w14:textId="77777777" w:rsidTr="005506DA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FA8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7F87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9</w:t>
            </w:r>
          </w:p>
        </w:tc>
      </w:tr>
      <w:tr w:rsidR="00DE28D0" w:rsidRPr="00E47056" w14:paraId="4D445823" w14:textId="77777777" w:rsidTr="005506DA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DA5E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FB5" w14:textId="77777777" w:rsidR="00DE28D0" w:rsidRPr="00E47056" w:rsidRDefault="00DE28D0" w:rsidP="005506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7056">
              <w:rPr>
                <w:lang w:val="en-US"/>
              </w:rPr>
              <w:t>10</w:t>
            </w:r>
          </w:p>
        </w:tc>
      </w:tr>
    </w:tbl>
    <w:p w14:paraId="51F61832" w14:textId="77777777" w:rsidR="00DE28D0" w:rsidRPr="00E47056" w:rsidRDefault="00DE28D0" w:rsidP="00DE28D0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690B1C10" w14:textId="77777777" w:rsidR="00DE28D0" w:rsidRPr="00E47056" w:rsidRDefault="00DE28D0" w:rsidP="00DE28D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00F2BE4" w14:textId="2C677428" w:rsidR="001D0E3C" w:rsidRDefault="001D0E3C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  <w:r w:rsidRPr="00BD2A4F">
        <w:rPr>
          <w:b/>
          <w:bCs/>
          <w:color w:val="000000"/>
          <w:sz w:val="32"/>
          <w:szCs w:val="32"/>
          <w:lang w:val="sr-Cyrl-CS"/>
        </w:rPr>
        <w:lastRenderedPageBreak/>
        <w:t>ЛИТЕРАТУРА:</w:t>
      </w:r>
    </w:p>
    <w:p w14:paraId="1113CEFB" w14:textId="77777777" w:rsidR="001D0E3C" w:rsidRPr="00BD2A4F" w:rsidRDefault="001D0E3C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</w:p>
    <w:p w14:paraId="3FF81E1E" w14:textId="77777777" w:rsidR="001D0E3C" w:rsidRPr="00BD2A4F" w:rsidRDefault="001D0E3C" w:rsidP="00BD2A4F">
      <w:pPr>
        <w:spacing w:after="0" w:line="240" w:lineRule="auto"/>
        <w:rPr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2270"/>
        <w:gridCol w:w="2253"/>
        <w:gridCol w:w="2072"/>
      </w:tblGrid>
      <w:tr w:rsidR="001D0E3C" w:rsidRPr="00BD2A4F" w14:paraId="44D01021" w14:textId="77777777" w:rsidTr="0009546A">
        <w:trPr>
          <w:trHeight w:val="417"/>
        </w:trPr>
        <w:tc>
          <w:tcPr>
            <w:tcW w:w="1432" w:type="pct"/>
            <w:vAlign w:val="center"/>
          </w:tcPr>
          <w:p w14:paraId="2CA841D0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u w:val="single"/>
                <w:lang w:val="ru-RU"/>
              </w:rPr>
            </w:pPr>
            <w:r w:rsidRPr="0009546A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228" w:type="pct"/>
            <w:vAlign w:val="center"/>
          </w:tcPr>
          <w:p w14:paraId="4DF18507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u w:val="single"/>
                <w:lang w:val="ru-RU"/>
              </w:rPr>
            </w:pPr>
            <w:r w:rsidRPr="0009546A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219" w:type="pct"/>
            <w:vAlign w:val="center"/>
          </w:tcPr>
          <w:p w14:paraId="45894DC9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u w:val="single"/>
                <w:lang w:val="ru-RU"/>
              </w:rPr>
            </w:pPr>
            <w:r w:rsidRPr="0009546A">
              <w:rPr>
                <w:b/>
                <w:bCs/>
                <w:color w:val="000000"/>
                <w:lang w:val="sr-Cyrl-CS"/>
              </w:rPr>
              <w:t>ИЗАДАВАЧ</w:t>
            </w:r>
          </w:p>
        </w:tc>
        <w:tc>
          <w:tcPr>
            <w:tcW w:w="1121" w:type="pct"/>
            <w:vAlign w:val="center"/>
          </w:tcPr>
          <w:p w14:paraId="3F79F59B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u w:val="single"/>
                <w:lang w:val="sr-Cyrl-CS"/>
              </w:rPr>
            </w:pPr>
            <w:r w:rsidRPr="0009546A">
              <w:rPr>
                <w:b/>
                <w:bCs/>
                <w:color w:val="000000"/>
                <w:lang w:val="sr-Cyrl-CS"/>
              </w:rPr>
              <w:t>БИБЛИОТЕ</w:t>
            </w:r>
            <w:r w:rsidRPr="0009546A">
              <w:rPr>
                <w:b/>
                <w:bCs/>
                <w:color w:val="000000"/>
                <w:lang w:val="en-US"/>
              </w:rPr>
              <w:t>КА</w:t>
            </w:r>
          </w:p>
        </w:tc>
      </w:tr>
      <w:tr w:rsidR="001D0E3C" w:rsidRPr="00BD2A4F" w14:paraId="5124C23C" w14:textId="77777777" w:rsidTr="0009546A">
        <w:trPr>
          <w:trHeight w:val="850"/>
        </w:trPr>
        <w:tc>
          <w:tcPr>
            <w:tcW w:w="1432" w:type="pct"/>
            <w:vAlign w:val="center"/>
          </w:tcPr>
          <w:p w14:paraId="7D078D23" w14:textId="77777777" w:rsidR="001D0E3C" w:rsidRPr="0009546A" w:rsidRDefault="001D0E3C" w:rsidP="000351B5">
            <w:pPr>
              <w:spacing w:after="0" w:line="240" w:lineRule="auto"/>
              <w:rPr>
                <w:color w:val="000000"/>
              </w:rPr>
            </w:pPr>
            <w:proofErr w:type="spellStart"/>
            <w:r w:rsidRPr="0009546A">
              <w:rPr>
                <w:color w:val="000000"/>
              </w:rPr>
              <w:t>Медицинска</w:t>
            </w:r>
            <w:proofErr w:type="spellEnd"/>
            <w:r w:rsidRPr="0009546A">
              <w:rPr>
                <w:color w:val="000000"/>
              </w:rPr>
              <w:t xml:space="preserve"> </w:t>
            </w:r>
            <w:proofErr w:type="spellStart"/>
            <w:r w:rsidRPr="0009546A">
              <w:rPr>
                <w:color w:val="000000"/>
              </w:rPr>
              <w:t>микробиологија</w:t>
            </w:r>
            <w:proofErr w:type="spellEnd"/>
          </w:p>
        </w:tc>
        <w:tc>
          <w:tcPr>
            <w:tcW w:w="1228" w:type="pct"/>
            <w:vAlign w:val="center"/>
          </w:tcPr>
          <w:p w14:paraId="25BE7F0A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09546A">
              <w:rPr>
                <w:color w:val="000000"/>
                <w:lang w:val="ru-RU"/>
              </w:rPr>
              <w:t>Бранислава Савић, Сања Митровић, Тања Јовановић</w:t>
            </w:r>
          </w:p>
        </w:tc>
        <w:tc>
          <w:tcPr>
            <w:tcW w:w="1219" w:type="pct"/>
            <w:vAlign w:val="center"/>
          </w:tcPr>
          <w:p w14:paraId="181C57E9" w14:textId="77777777" w:rsidR="001D0E3C" w:rsidRPr="0009546A" w:rsidRDefault="001D0E3C" w:rsidP="000351B5">
            <w:pPr>
              <w:spacing w:after="0" w:line="240" w:lineRule="auto"/>
              <w:rPr>
                <w:color w:val="000000"/>
              </w:rPr>
            </w:pPr>
            <w:proofErr w:type="spellStart"/>
            <w:r w:rsidRPr="0009546A">
              <w:rPr>
                <w:color w:val="000000"/>
              </w:rPr>
              <w:t>Медицински</w:t>
            </w:r>
            <w:proofErr w:type="spellEnd"/>
            <w:r w:rsidRPr="0009546A">
              <w:rPr>
                <w:color w:val="000000"/>
              </w:rPr>
              <w:t xml:space="preserve"> </w:t>
            </w:r>
            <w:proofErr w:type="spellStart"/>
            <w:r w:rsidRPr="0009546A">
              <w:rPr>
                <w:color w:val="000000"/>
              </w:rPr>
              <w:t>факултет</w:t>
            </w:r>
            <w:proofErr w:type="spellEnd"/>
            <w:r w:rsidRPr="0009546A">
              <w:rPr>
                <w:color w:val="000000"/>
              </w:rPr>
              <w:t xml:space="preserve"> </w:t>
            </w:r>
            <w:proofErr w:type="spellStart"/>
            <w:r w:rsidRPr="0009546A">
              <w:rPr>
                <w:color w:val="000000"/>
              </w:rPr>
              <w:t>Београд</w:t>
            </w:r>
            <w:proofErr w:type="spellEnd"/>
            <w:r w:rsidRPr="0009546A">
              <w:rPr>
                <w:color w:val="000000"/>
              </w:rPr>
              <w:t>, 2022</w:t>
            </w:r>
          </w:p>
        </w:tc>
        <w:tc>
          <w:tcPr>
            <w:tcW w:w="1121" w:type="pct"/>
            <w:vAlign w:val="center"/>
          </w:tcPr>
          <w:p w14:paraId="12653EBE" w14:textId="77777777" w:rsidR="001D0E3C" w:rsidRPr="0009546A" w:rsidRDefault="001D0E3C" w:rsidP="0009546A">
            <w:pPr>
              <w:spacing w:after="0" w:line="240" w:lineRule="auto"/>
              <w:rPr>
                <w:color w:val="000000"/>
              </w:rPr>
            </w:pPr>
            <w:proofErr w:type="spellStart"/>
            <w:r w:rsidRPr="0009546A">
              <w:rPr>
                <w:color w:val="000000"/>
              </w:rPr>
              <w:t>Има</w:t>
            </w:r>
            <w:proofErr w:type="spellEnd"/>
          </w:p>
        </w:tc>
      </w:tr>
      <w:tr w:rsidR="0009546A" w:rsidRPr="00BD2A4F" w14:paraId="130EDB98" w14:textId="77777777" w:rsidTr="0009546A">
        <w:trPr>
          <w:trHeight w:val="850"/>
        </w:trPr>
        <w:tc>
          <w:tcPr>
            <w:tcW w:w="1432" w:type="pct"/>
            <w:vAlign w:val="center"/>
          </w:tcPr>
          <w:p w14:paraId="638005B5" w14:textId="6687181C" w:rsidR="0009546A" w:rsidRPr="0009546A" w:rsidRDefault="0009546A" w:rsidP="0009546A">
            <w:pPr>
              <w:rPr>
                <w:lang w:val="en-US"/>
              </w:rPr>
            </w:pPr>
            <w:r w:rsidRPr="0009546A">
              <w:t>Schaechter's Mechanisms of Microbial Disease</w:t>
            </w:r>
            <w:r w:rsidRPr="0009546A">
              <w:rPr>
                <w:lang w:val="sr-Cyrl-RS"/>
              </w:rPr>
              <w:t xml:space="preserve">. </w:t>
            </w:r>
            <w:r w:rsidRPr="0009546A">
              <w:rPr>
                <w:lang w:val="en-US"/>
              </w:rPr>
              <w:t>Sixth edition</w:t>
            </w:r>
          </w:p>
        </w:tc>
        <w:tc>
          <w:tcPr>
            <w:tcW w:w="1228" w:type="pct"/>
            <w:vAlign w:val="center"/>
          </w:tcPr>
          <w:p w14:paraId="4167E651" w14:textId="1193FF59" w:rsidR="0009546A" w:rsidRPr="0009546A" w:rsidRDefault="0009546A" w:rsidP="000351B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09546A">
              <w:t>N. Cary Engleberg</w:t>
            </w:r>
          </w:p>
        </w:tc>
        <w:tc>
          <w:tcPr>
            <w:tcW w:w="1219" w:type="pct"/>
            <w:vAlign w:val="center"/>
          </w:tcPr>
          <w:p w14:paraId="49FB8B0A" w14:textId="0E0B303D" w:rsidR="0009546A" w:rsidRPr="0009546A" w:rsidRDefault="0009546A" w:rsidP="000351B5">
            <w:pPr>
              <w:spacing w:after="0" w:line="240" w:lineRule="auto"/>
              <w:rPr>
                <w:color w:val="000000"/>
              </w:rPr>
            </w:pPr>
            <w:r w:rsidRPr="0009546A">
              <w:t>Walters Kluwer, 2021</w:t>
            </w:r>
          </w:p>
        </w:tc>
        <w:tc>
          <w:tcPr>
            <w:tcW w:w="1121" w:type="pct"/>
            <w:vAlign w:val="center"/>
          </w:tcPr>
          <w:p w14:paraId="69329568" w14:textId="77777777" w:rsidR="0009546A" w:rsidRPr="0009546A" w:rsidRDefault="0009546A" w:rsidP="0009546A">
            <w:proofErr w:type="spellStart"/>
            <w:r w:rsidRPr="0009546A">
              <w:t>Нема</w:t>
            </w:r>
            <w:proofErr w:type="spellEnd"/>
          </w:p>
          <w:p w14:paraId="5211E1C3" w14:textId="77777777" w:rsidR="0009546A" w:rsidRPr="0009546A" w:rsidRDefault="0009546A" w:rsidP="0009546A">
            <w:pPr>
              <w:spacing w:after="0" w:line="240" w:lineRule="auto"/>
              <w:rPr>
                <w:color w:val="000000"/>
              </w:rPr>
            </w:pPr>
          </w:p>
        </w:tc>
      </w:tr>
      <w:tr w:rsidR="0009546A" w:rsidRPr="00BD2A4F" w14:paraId="568063D9" w14:textId="77777777" w:rsidTr="0009546A">
        <w:trPr>
          <w:trHeight w:val="850"/>
        </w:trPr>
        <w:tc>
          <w:tcPr>
            <w:tcW w:w="1432" w:type="pct"/>
            <w:vAlign w:val="center"/>
          </w:tcPr>
          <w:p w14:paraId="1C942B8E" w14:textId="6068B243" w:rsidR="0009546A" w:rsidRPr="0009546A" w:rsidRDefault="0009546A" w:rsidP="0009546A">
            <w:pPr>
              <w:rPr>
                <w:lang w:val="en-US"/>
              </w:rPr>
            </w:pPr>
            <w:r w:rsidRPr="0009546A">
              <w:t>Schaechter's Mechanisms of Microbial Disease</w:t>
            </w:r>
            <w:r w:rsidRPr="0009546A">
              <w:rPr>
                <w:lang w:val="sr-Cyrl-RS"/>
              </w:rPr>
              <w:t xml:space="preserve">. </w:t>
            </w:r>
            <w:proofErr w:type="spellStart"/>
            <w:r w:rsidRPr="0009546A">
              <w:rPr>
                <w:lang w:val="en-US"/>
              </w:rPr>
              <w:t>Fifh</w:t>
            </w:r>
            <w:proofErr w:type="spellEnd"/>
            <w:r w:rsidRPr="0009546A">
              <w:rPr>
                <w:lang w:val="en-US"/>
              </w:rPr>
              <w:t xml:space="preserve"> edition</w:t>
            </w:r>
          </w:p>
        </w:tc>
        <w:tc>
          <w:tcPr>
            <w:tcW w:w="1228" w:type="pct"/>
            <w:vAlign w:val="center"/>
          </w:tcPr>
          <w:p w14:paraId="7B57A825" w14:textId="07EB01DF" w:rsidR="0009546A" w:rsidRPr="0009546A" w:rsidRDefault="0009546A" w:rsidP="000351B5">
            <w:pPr>
              <w:autoSpaceDE w:val="0"/>
              <w:autoSpaceDN w:val="0"/>
              <w:adjustRightInd w:val="0"/>
              <w:spacing w:after="0" w:line="240" w:lineRule="auto"/>
            </w:pPr>
            <w:r w:rsidRPr="0009546A">
              <w:t>N. Cary Engleberg</w:t>
            </w:r>
          </w:p>
        </w:tc>
        <w:tc>
          <w:tcPr>
            <w:tcW w:w="1219" w:type="pct"/>
            <w:vAlign w:val="center"/>
          </w:tcPr>
          <w:p w14:paraId="00B63808" w14:textId="77777777" w:rsidR="0009546A" w:rsidRPr="0009546A" w:rsidRDefault="0009546A" w:rsidP="0009546A">
            <w:r w:rsidRPr="0009546A">
              <w:t>Walters Kluwer, 2012</w:t>
            </w:r>
          </w:p>
          <w:p w14:paraId="6CDA912B" w14:textId="77777777" w:rsidR="0009546A" w:rsidRPr="0009546A" w:rsidRDefault="0009546A" w:rsidP="000351B5">
            <w:pPr>
              <w:spacing w:after="0" w:line="240" w:lineRule="auto"/>
            </w:pPr>
          </w:p>
        </w:tc>
        <w:tc>
          <w:tcPr>
            <w:tcW w:w="1121" w:type="pct"/>
            <w:vAlign w:val="center"/>
          </w:tcPr>
          <w:p w14:paraId="65C21101" w14:textId="77777777" w:rsidR="0009546A" w:rsidRPr="0009546A" w:rsidRDefault="0009546A" w:rsidP="0009546A">
            <w:proofErr w:type="spellStart"/>
            <w:r w:rsidRPr="0009546A">
              <w:t>Има</w:t>
            </w:r>
            <w:proofErr w:type="spellEnd"/>
          </w:p>
          <w:p w14:paraId="18001709" w14:textId="77777777" w:rsidR="0009546A" w:rsidRPr="0009546A" w:rsidRDefault="0009546A" w:rsidP="0009546A"/>
        </w:tc>
      </w:tr>
      <w:tr w:rsidR="001D0E3C" w:rsidRPr="00996B7C" w14:paraId="46B0106A" w14:textId="77777777">
        <w:trPr>
          <w:trHeight w:val="473"/>
        </w:trPr>
        <w:tc>
          <w:tcPr>
            <w:tcW w:w="5000" w:type="pct"/>
            <w:gridSpan w:val="4"/>
            <w:vAlign w:val="center"/>
          </w:tcPr>
          <w:p w14:paraId="0A3C4F04" w14:textId="77777777" w:rsidR="001D0E3C" w:rsidRPr="0009546A" w:rsidRDefault="001D0E3C" w:rsidP="0003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09546A">
              <w:rPr>
                <w:b/>
                <w:bCs/>
                <w:color w:val="000000"/>
                <w:lang w:val="ru-RU"/>
              </w:rPr>
              <w:t xml:space="preserve">Сва предавања и материјал за рад у малој групи налазе се на сајту Факултета медицинских наука: </w:t>
            </w:r>
            <w:r w:rsidRPr="0009546A">
              <w:fldChar w:fldCharType="begin"/>
            </w:r>
            <w:r w:rsidRPr="0009546A">
              <w:instrText>HYPERLINK "http://www.medf.kg.ac.rs"</w:instrText>
            </w:r>
            <w:r w:rsidRPr="0009546A">
              <w:fldChar w:fldCharType="separate"/>
            </w:r>
            <w:r w:rsidRPr="0009546A">
              <w:rPr>
                <w:rStyle w:val="Hyperlink"/>
                <w:b/>
                <w:bCs/>
                <w:color w:val="000000"/>
                <w:lang w:val="ru-RU"/>
              </w:rPr>
              <w:t>www.medf.kg.ac.</w:t>
            </w:r>
            <w:proofErr w:type="spellStart"/>
            <w:r w:rsidRPr="0009546A">
              <w:rPr>
                <w:rStyle w:val="Hyperlink"/>
                <w:b/>
                <w:bCs/>
                <w:color w:val="000000"/>
                <w:lang w:val="en-US"/>
              </w:rPr>
              <w:t>rs</w:t>
            </w:r>
            <w:proofErr w:type="spellEnd"/>
            <w:r w:rsidRPr="0009546A">
              <w:fldChar w:fldCharType="end"/>
            </w:r>
          </w:p>
        </w:tc>
      </w:tr>
    </w:tbl>
    <w:p w14:paraId="1C806666" w14:textId="77777777" w:rsidR="001D0E3C" w:rsidRDefault="001D0E3C" w:rsidP="00BD2A4F">
      <w:pPr>
        <w:spacing w:after="0" w:line="240" w:lineRule="auto"/>
        <w:rPr>
          <w:b/>
          <w:bCs/>
          <w:color w:val="FF0000"/>
          <w:sz w:val="32"/>
          <w:szCs w:val="32"/>
          <w:lang w:val="ru-RU"/>
        </w:rPr>
      </w:pPr>
    </w:p>
    <w:p w14:paraId="6B7282AE" w14:textId="77777777" w:rsidR="0009546A" w:rsidRPr="00BD2A4F" w:rsidRDefault="0009546A" w:rsidP="00BD2A4F">
      <w:pPr>
        <w:spacing w:after="0" w:line="240" w:lineRule="auto"/>
        <w:rPr>
          <w:b/>
          <w:bCs/>
          <w:color w:val="FF0000"/>
          <w:sz w:val="32"/>
          <w:szCs w:val="32"/>
          <w:lang w:val="ru-RU"/>
        </w:rPr>
        <w:sectPr w:rsidR="0009546A" w:rsidRPr="00BD2A4F" w:rsidSect="00BD2A4F">
          <w:headerReference w:type="default" r:id="rId16"/>
          <w:pgSz w:w="11907" w:h="16840" w:code="9"/>
          <w:pgMar w:top="1417" w:right="1440" w:bottom="1417" w:left="1440" w:header="510" w:footer="510" w:gutter="0"/>
          <w:cols w:space="720"/>
          <w:docGrid w:linePitch="360"/>
        </w:sectPr>
      </w:pPr>
    </w:p>
    <w:p w14:paraId="4D515667" w14:textId="08DEA32B" w:rsidR="001D0E3C" w:rsidRDefault="10980CA0" w:rsidP="621BCAC9">
      <w:pPr>
        <w:spacing w:after="0" w:line="240" w:lineRule="auto"/>
        <w:rPr>
          <w:rFonts w:eastAsia="Times New Roman"/>
          <w:color w:val="000000" w:themeColor="text1"/>
          <w:sz w:val="32"/>
          <w:szCs w:val="32"/>
          <w:lang w:val="sr-Cyrl-CS"/>
        </w:rPr>
      </w:pPr>
      <w:r w:rsidRPr="621BCAC9">
        <w:rPr>
          <w:rFonts w:eastAsia="Times New Roman"/>
          <w:b/>
          <w:bCs/>
          <w:color w:val="000000" w:themeColor="text1"/>
          <w:sz w:val="32"/>
          <w:szCs w:val="32"/>
          <w:lang w:val="sr-Cyrl-CS"/>
        </w:rPr>
        <w:lastRenderedPageBreak/>
        <w:t>ПРОГРАМ:</w:t>
      </w:r>
    </w:p>
    <w:p w14:paraId="692D6A3D" w14:textId="13FF4EB6" w:rsidR="001D0E3C" w:rsidRDefault="001D0E3C" w:rsidP="621BCAC9">
      <w:pPr>
        <w:spacing w:after="0" w:line="240" w:lineRule="auto"/>
        <w:jc w:val="center"/>
        <w:rPr>
          <w:rFonts w:eastAsia="Times New Roman"/>
          <w:color w:val="000000" w:themeColor="text1"/>
          <w:sz w:val="28"/>
          <w:szCs w:val="28"/>
          <w:lang w:val="sr-Cyrl-CS"/>
        </w:rPr>
      </w:pPr>
    </w:p>
    <w:p w14:paraId="31F1F2F7" w14:textId="5D602272" w:rsidR="001D0E3C" w:rsidRDefault="10980CA0" w:rsidP="621BCAC9">
      <w:pPr>
        <w:spacing w:after="0" w:line="240" w:lineRule="auto"/>
        <w:jc w:val="center"/>
        <w:rPr>
          <w:rFonts w:eastAsia="Times New Roman"/>
          <w:color w:val="000000" w:themeColor="text1"/>
          <w:sz w:val="28"/>
          <w:szCs w:val="28"/>
          <w:lang w:val="sr-Cyrl-CS"/>
        </w:rPr>
      </w:pPr>
      <w:r w:rsidRPr="621BCAC9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 xml:space="preserve">ПРВИ МОДУЛ: </w:t>
      </w:r>
      <w:r w:rsidRPr="621BCAC9">
        <w:rPr>
          <w:rFonts w:eastAsia="Times New Roman"/>
          <w:b/>
          <w:bCs/>
          <w:caps/>
          <w:color w:val="000000" w:themeColor="text1"/>
          <w:sz w:val="28"/>
          <w:szCs w:val="28"/>
          <w:lang w:val="ru-RU"/>
        </w:rPr>
        <w:t>БАКТЕРИОЛОГИЈА</w:t>
      </w:r>
    </w:p>
    <w:p w14:paraId="5D58D529" w14:textId="23AD08AC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val="sr-Cyrl-CS"/>
        </w:rPr>
      </w:pPr>
    </w:p>
    <w:p w14:paraId="7DC6C3DA" w14:textId="6B1A1832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3DA1A9CD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3882D6A5" w14:textId="59C828E9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НАСТАВНА ЈЕДИНИЦА 1 (ПРВА НЕДЕЉА)</w:t>
            </w:r>
          </w:p>
        </w:tc>
      </w:tr>
      <w:tr w:rsidR="621BCAC9" w14:paraId="044F9C94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A2F2D4B" w14:textId="2CE4910E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Oсновне карактеристике бактеријске ћелије</w:t>
            </w:r>
          </w:p>
        </w:tc>
      </w:tr>
      <w:tr w:rsidR="621BCAC9" w14:paraId="07FE7184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1F658070" w14:textId="73879CC0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 часа</w:t>
            </w:r>
          </w:p>
        </w:tc>
      </w:tr>
      <w:tr w:rsidR="621BCAC9" w14:paraId="6B9951D0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AE4259B" w14:textId="398159B6" w:rsidR="621BCAC9" w:rsidRDefault="621BCAC9" w:rsidP="621BCAC9">
            <w:pPr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 xml:space="preserve">Класификација и таксономија микроорганизама. Таксономија и класификација бактерија. Морфологија и грађа бактеријске ћелије. Физиолошки услови за раст и размножавање бактерија. </w:t>
            </w:r>
          </w:p>
          <w:p w14:paraId="09C3AC3E" w14:textId="3E94D62D" w:rsidR="621BCAC9" w:rsidRDefault="621BCAC9" w:rsidP="621BCAC9">
            <w:pPr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Метаболизам бактеријске ћелије. Генетика бактерија.</w:t>
            </w:r>
            <w:r w:rsidR="46FB39C6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Увод у рад у микробиолошкој лабораторији. Безбедност и нивои заштите у микробиолошкој лабораторији. </w:t>
            </w:r>
          </w:p>
          <w:p w14:paraId="6F848EFF" w14:textId="1B72014B" w:rsidR="46FB39C6" w:rsidRDefault="46FB39C6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Врсте и руковање узорцима за микробиолошку анализу. Врсте миккроскопа и методе микроскопирања. Хранљиве подлоге које се користе у микробиологији. Бојење по Граму.</w:t>
            </w:r>
          </w:p>
        </w:tc>
      </w:tr>
    </w:tbl>
    <w:p w14:paraId="485CEF0B" w14:textId="3E96C5D5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7B15CB31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1DD9FABB" w14:textId="043744E8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НАСТАВНА ЈЕДИНИЦА 2 (ДРУГА НЕДЕЉА)</w:t>
            </w:r>
          </w:p>
        </w:tc>
      </w:tr>
      <w:tr w:rsidR="621BCAC9" w14:paraId="5CA18B96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02FF744" w14:textId="3908D3A2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Инфекција, патогеност, вируленција и дијагностика</w:t>
            </w:r>
          </w:p>
        </w:tc>
      </w:tr>
      <w:tr w:rsidR="621BCAC9" w14:paraId="29A76550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A794645" w14:textId="3C6735FB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 часа</w:t>
            </w:r>
          </w:p>
        </w:tc>
      </w:tr>
      <w:tr w:rsidR="621BCAC9" w14:paraId="3FDFABE3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948931D" w14:textId="40CB5950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Хумани микробиом. Еколошке асоцијације. Oпортунистичке и интрахоспиталне инфекције. Патогенеза инфективних болести. Успостављање и ширење инфекције. Оштећење ткива. Трансмисија у новог домаћина. Дијагностика.</w:t>
            </w:r>
            <w:r w:rsidR="21CFF54C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Фактори вируленције и бактеријски токсини. Механизми деловања бактеријских токсина.</w:t>
            </w:r>
          </w:p>
          <w:p w14:paraId="5924DFFB" w14:textId="1566DCFC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</w:pPr>
          </w:p>
        </w:tc>
      </w:tr>
    </w:tbl>
    <w:p w14:paraId="0DB66072" w14:textId="1EE74BCD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4F27DC39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56862717" w14:textId="07D8EDAB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НАСТАВНА ЈЕДИНИЦА 3 (ТРЕЋА НЕДЕЉА)</w:t>
            </w:r>
          </w:p>
        </w:tc>
      </w:tr>
      <w:tr w:rsidR="621BCAC9" w14:paraId="53A3DC3A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4F7BBDF" w14:textId="35671F4A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Превенција и терапија инфективних болести</w:t>
            </w:r>
          </w:p>
        </w:tc>
      </w:tr>
      <w:tr w:rsidR="621BCAC9" w14:paraId="585B3DA9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FCDB81C" w14:textId="45373D6C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 часа</w:t>
            </w:r>
          </w:p>
        </w:tc>
      </w:tr>
      <w:tr w:rsidR="621BCAC9" w14:paraId="620171C2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A54E016" w14:textId="6160DAB7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Активна и пасивна имунизација. Антимикробни лекови. Механизам деловања антимикробних лекова.</w:t>
            </w:r>
            <w:r w:rsidR="4F701A24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Асепса, антисепса, стерилизација, дезинфекција, испитивање резистенције, антибиограм.</w:t>
            </w:r>
          </w:p>
          <w:p w14:paraId="5A29696A" w14:textId="623B885D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</w:pPr>
          </w:p>
        </w:tc>
      </w:tr>
    </w:tbl>
    <w:p w14:paraId="45E1EA36" w14:textId="0A91545D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456A2CAE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3E7B99F1" w14:textId="469B7968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НАСТАВНА ЈЕДИНИЦА 4 (ЧЕТВРТА НЕДЕЉА)</w:t>
            </w:r>
          </w:p>
        </w:tc>
      </w:tr>
      <w:tr w:rsidR="621BCAC9" w14:paraId="52E8FA57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6F6DC29" w14:textId="5B5AF98D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Узрочници пиогених инфекција. Грам позитивне и грам негативне коке и кокобацили</w:t>
            </w:r>
          </w:p>
        </w:tc>
      </w:tr>
      <w:tr w:rsidR="621BCAC9" w14:paraId="3E17F422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849FB42" w14:textId="6BC6E342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</w:t>
            </w:r>
            <w:r w:rsidRPr="621BCAC9">
              <w:rPr>
                <w:rFonts w:eastAsia="Times New Roman"/>
                <w:b w:val="0"/>
                <w:bCs w:val="0"/>
                <w:lang w:val="fr-FR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lang w:val="ru-RU"/>
              </w:rPr>
              <w:t>час</w:t>
            </w:r>
            <w:r w:rsidRPr="621BCAC9">
              <w:rPr>
                <w:rFonts w:eastAsia="Times New Roman"/>
                <w:b w:val="0"/>
                <w:bCs w:val="0"/>
                <w:lang w:val="fr-FR"/>
              </w:rPr>
              <w:t>a</w:t>
            </w:r>
          </w:p>
        </w:tc>
      </w:tr>
      <w:tr w:rsidR="621BCAC9" w14:paraId="724A92EE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6CDF138" w14:textId="4561EE6A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Staphylococcus, Streptococcus, Enterococcus, Neisseria, Haemophilus, Bordetella, Legionella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.</w:t>
            </w:r>
            <w:r w:rsidR="39517BCD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Микробиолошки приступ у дијагностици инфективних болести. Дијагностика и превенција пиогених инфекција.</w:t>
            </w:r>
          </w:p>
        </w:tc>
      </w:tr>
    </w:tbl>
    <w:p w14:paraId="1CE64408" w14:textId="4F109E41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6B56D7B9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FF400C3" w14:textId="3A4DF08E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lastRenderedPageBreak/>
              <w:t>НАСТАВНА ЈЕДИНИЦА 5 (ПЕТА НЕДЕЉА):</w:t>
            </w:r>
          </w:p>
        </w:tc>
      </w:tr>
      <w:tr w:rsidR="621BCAC9" w14:paraId="38573948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CF270AA" w14:textId="79DEBFDC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Узрочници дијареалних синдрома. Ентеробактерије и други грам  негативни бацили</w:t>
            </w:r>
          </w:p>
        </w:tc>
      </w:tr>
      <w:tr w:rsidR="621BCAC9" w14:paraId="72ABB895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364DEE04" w14:textId="48BF233A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 часа</w:t>
            </w:r>
          </w:p>
        </w:tc>
      </w:tr>
      <w:tr w:rsidR="621BCAC9" w14:paraId="3BB23F02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BEECA76" w14:textId="566C04A1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Enterobacteriaceae: Escherichia, Klebsiella, Enterobacter, Proteus, Morganella, Providencia.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Патогене: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Salmonella, Shigella, Yersinia.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Други Грам негативни бацили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: Pseudomonas,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Acinetobacter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Спиралне бактерије: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Vibrio, Campilobacter, Helicobacter.</w:t>
            </w:r>
            <w:r w:rsidR="1CC9685F"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="1CC9685F"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Увод у имунолошки приступ у дијагностици инфективних болести. Дијагностика и превенција бактеријских дијареалних синдрома.</w:t>
            </w:r>
            <w:r w:rsidR="1CC9685F"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="1CC9685F" w:rsidRPr="621BCAC9">
              <w:rPr>
                <w:rFonts w:eastAsia="Times New Roman"/>
                <w:b w:val="0"/>
                <w:bCs w:val="0"/>
                <w:lang w:val="sr-Cyrl-CS"/>
              </w:rPr>
              <w:t xml:space="preserve"> </w:t>
            </w:r>
          </w:p>
        </w:tc>
      </w:tr>
    </w:tbl>
    <w:p w14:paraId="0682F5ED" w14:textId="5CE33E81" w:rsidR="001D0E3C" w:rsidRDefault="001D0E3C" w:rsidP="621BCAC9">
      <w:pPr>
        <w:spacing w:after="0" w:line="240" w:lineRule="auto"/>
        <w:jc w:val="center"/>
        <w:rPr>
          <w:rFonts w:eastAsia="Times New Roman"/>
          <w:color w:val="000000" w:themeColor="text1"/>
          <w:sz w:val="28"/>
          <w:szCs w:val="28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745EBEDD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F3D3078" w14:textId="6733AD6E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НАСТАВНА ЈЕДИНИЦА</w:t>
            </w:r>
            <w:r w:rsidRPr="621BCAC9">
              <w:rPr>
                <w:rFonts w:eastAsia="Times New Roman"/>
                <w:b w:val="0"/>
                <w:bCs w:val="0"/>
                <w:lang w:val="fr-FR"/>
              </w:rPr>
              <w:t xml:space="preserve"> 6 (</w:t>
            </w:r>
            <w:r w:rsidRPr="621BCAC9">
              <w:rPr>
                <w:rFonts w:eastAsia="Times New Roman"/>
                <w:b w:val="0"/>
                <w:bCs w:val="0"/>
                <w:lang w:val="ru-RU"/>
              </w:rPr>
              <w:t>ШЕСТА НЕДЕЉА</w:t>
            </w:r>
            <w:r w:rsidRPr="621BCAC9">
              <w:rPr>
                <w:rFonts w:eastAsia="Times New Roman"/>
                <w:b w:val="0"/>
                <w:bCs w:val="0"/>
                <w:lang w:val="fr-FR"/>
              </w:rPr>
              <w:t>)</w:t>
            </w:r>
          </w:p>
        </w:tc>
      </w:tr>
      <w:tr w:rsidR="621BCAC9" w14:paraId="15131E1C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50A0C655" w14:textId="066B7DD4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ru-RU"/>
              </w:rPr>
              <w:t>Узрочници туберкулозе, лепре и дифтерије. Анаеробне и спорогене бактерије</w:t>
            </w:r>
          </w:p>
        </w:tc>
      </w:tr>
      <w:tr w:rsidR="621BCAC9" w14:paraId="295F0A33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22E790A" w14:textId="743FF58B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предавања 3 часа</w:t>
            </w:r>
          </w:p>
        </w:tc>
      </w:tr>
      <w:tr w:rsidR="621BCAC9" w14:paraId="30E7FCA9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F48C51E" w14:textId="4E7214CA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Latn-CS"/>
              </w:rPr>
              <w:t xml:space="preserve">Mycobacteriaceae: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Mycobacterium tuberculosis,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Mycobacterium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lepraе.</w:t>
            </w:r>
            <w:r w:rsidRPr="621BCAC9">
              <w:rPr>
                <w:rFonts w:ascii="Helvetica" w:eastAsia="Helvetica" w:hAnsi="Helvetica" w:cs="Helvetica"/>
                <w:b w:val="0"/>
                <w:bCs w:val="0"/>
                <w:color w:val="232323"/>
                <w:sz w:val="16"/>
                <w:szCs w:val="16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Corynebacterium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 xml:space="preserve"> diphteriae. Actinomycetes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: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Actinomyces, Nocardia, Rhodococcus.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Анаеробиаза и анаеробне бактерије. Грам негативни бацили и коке: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Bacteroides, Fusobacterium, Prevotella, Porphyromonas, Veillonella.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Грам позитивни бацили и коке: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Bifidobacterium, Propionibacterium, Peptostreptococcus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. Спорогене бактерије. Анаеробни Грам позитивни бацили: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Clostridium.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Аеробни Грам позитивни бацили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: Bacillus.</w:t>
            </w:r>
            <w:r w:rsidR="7615C3D9"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Дијагностика и превенција инфекција изазваних микобактеријама, анаеробним и спорогеним бактеријама. Бојење по Цил-Нилзену.</w:t>
            </w:r>
          </w:p>
        </w:tc>
      </w:tr>
    </w:tbl>
    <w:p w14:paraId="28E82549" w14:textId="2F9754A6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35816753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B944CB0" w14:textId="405AA102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7 (СЕДМА НЕДЕЉА)</w:t>
            </w:r>
          </w:p>
        </w:tc>
      </w:tr>
      <w:tr w:rsidR="621BCAC9" w14:paraId="2068DCF9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88F6324" w14:textId="4CBC5151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sr-Cyrl-CS"/>
              </w:rPr>
              <w:t>Узрочници зооноза и полно преносивих болести. Спиралне и облигатно интрацелуларне бактерије</w:t>
            </w:r>
          </w:p>
        </w:tc>
      </w:tr>
      <w:tr w:rsidR="621BCAC9" w14:paraId="480176CA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7F1010E" w14:textId="79D96D6A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предавања 3 часа</w:t>
            </w:r>
          </w:p>
        </w:tc>
      </w:tr>
      <w:tr w:rsidR="621BCAC9" w14:paraId="26B73102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52BF9FD5" w14:textId="380622EB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Узрочници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зооноза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Облигатно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интрацелуларне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Rickettsia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Coxiella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Bartonella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,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</w:p>
          <w:p w14:paraId="0E2787E4" w14:textId="16BDC959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Спиралне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 xml:space="preserve">Borrelia, Leptospira.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Ентеробактерије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Yersinia pestis.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Узрочници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полно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преносивих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болести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</w:p>
          <w:p w14:paraId="589C4F3C" w14:textId="6B6AF257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Спиралне 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Treponema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 xml:space="preserve"> pallidum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Облигатно интрацелуларне 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Chlamydia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</w:p>
          <w:p w14:paraId="6D005118" w14:textId="1D6A815A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Бактерије које немају ћелијски зид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Mycoplasma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Ureaplasma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. </w:t>
            </w:r>
          </w:p>
          <w:p w14:paraId="4A477BE6" w14:textId="200D30F4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Остале бактерије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: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Gardnerella vaginalis, Haemophylus ducreyi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.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Имунолошки приступ у дијагностици инфективних болести: 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</w:rPr>
              <w:t>ELISA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и 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</w:rPr>
              <w:t>Western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</w:rPr>
              <w:t>Blot</w:t>
            </w:r>
            <w:r w:rsidR="06AD275A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. Дијагностика и превенција бактеријских зооноза и полно преносивих инфекција.</w:t>
            </w:r>
          </w:p>
          <w:p w14:paraId="4D1F263A" w14:textId="1D26FA0B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</w:pPr>
          </w:p>
        </w:tc>
      </w:tr>
    </w:tbl>
    <w:p w14:paraId="3A66AF14" w14:textId="775F551D" w:rsidR="001D0E3C" w:rsidRDefault="001D0E3C" w:rsidP="621BCAC9">
      <w:pPr>
        <w:spacing w:after="0" w:line="240" w:lineRule="auto"/>
        <w:jc w:val="both"/>
        <w:rPr>
          <w:rFonts w:eastAsia="Times New Roman"/>
          <w:color w:val="000000" w:themeColor="text1"/>
          <w:lang w:val="sr-Cyrl-CS"/>
        </w:rPr>
      </w:pPr>
    </w:p>
    <w:p w14:paraId="74C5699B" w14:textId="78045595" w:rsidR="001D0E3C" w:rsidRDefault="001D0E3C" w:rsidP="621BCAC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sr-Cyrl-CS"/>
        </w:rPr>
      </w:pPr>
    </w:p>
    <w:p w14:paraId="019452CF" w14:textId="61F2D7BF" w:rsidR="001D0E3C" w:rsidRDefault="001D0E3C" w:rsidP="621BCAC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sr-Cyrl-CS"/>
        </w:rPr>
      </w:pPr>
    </w:p>
    <w:p w14:paraId="69F5ED3A" w14:textId="3E3C3728" w:rsidR="001D0E3C" w:rsidRDefault="10980CA0" w:rsidP="621BCAC9">
      <w:pPr>
        <w:spacing w:after="0" w:line="240" w:lineRule="auto"/>
        <w:jc w:val="center"/>
        <w:rPr>
          <w:rFonts w:eastAsia="Times New Roman"/>
          <w:color w:val="000000" w:themeColor="text1"/>
          <w:sz w:val="28"/>
          <w:szCs w:val="28"/>
          <w:lang w:val="sr-Cyrl-CS"/>
        </w:rPr>
      </w:pPr>
      <w:r w:rsidRPr="621BCAC9">
        <w:rPr>
          <w:rFonts w:eastAsia="Times New Roman"/>
          <w:b/>
          <w:bCs/>
          <w:color w:val="000000" w:themeColor="text1"/>
          <w:sz w:val="28"/>
          <w:szCs w:val="28"/>
          <w:lang w:val="sr-Cyrl-CS"/>
        </w:rPr>
        <w:t>ДРУГИ МОДУЛ: ВИРУСОЛОГИЈА</w:t>
      </w:r>
      <w:r w:rsidR="00C70098">
        <w:rPr>
          <w:rFonts w:eastAsia="Times New Roman"/>
          <w:b/>
          <w:bCs/>
          <w:color w:val="000000" w:themeColor="text1"/>
          <w:sz w:val="28"/>
          <w:szCs w:val="28"/>
          <w:lang w:val="sr-Cyrl-CS"/>
        </w:rPr>
        <w:t>, ПАРАЗИТОЛОГИЈА И МИКОЛОГИЈА</w:t>
      </w:r>
    </w:p>
    <w:p w14:paraId="31CC9F98" w14:textId="2C7FEECD" w:rsidR="001D0E3C" w:rsidRDefault="001D0E3C" w:rsidP="621BCAC9">
      <w:pPr>
        <w:spacing w:after="0" w:line="240" w:lineRule="auto"/>
        <w:jc w:val="both"/>
        <w:rPr>
          <w:rFonts w:eastAsia="Times New Roman"/>
          <w:color w:val="000000" w:themeColor="text1"/>
          <w:lang w:val="sr-Latn-R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0C109210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319FC000" w14:textId="77872313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8 (ОСМА НЕДЕЉА)</w:t>
            </w:r>
          </w:p>
        </w:tc>
      </w:tr>
      <w:tr w:rsidR="621BCAC9" w14:paraId="5952123B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16BF8DD" w14:textId="2F4C0A47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sr-Cyrl-CS"/>
              </w:rPr>
              <w:t>Општа вирусологија</w:t>
            </w:r>
          </w:p>
        </w:tc>
      </w:tr>
      <w:tr w:rsidR="621BCAC9" w14:paraId="6A0C89B5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DF63DE7" w14:textId="73832E32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lastRenderedPageBreak/>
              <w:t>предавања 3 часа</w:t>
            </w:r>
          </w:p>
        </w:tc>
      </w:tr>
      <w:tr w:rsidR="621BCAC9" w14:paraId="1BCF0B18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436CFCE5" w14:textId="127E5ABF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Таксономија и класификација вируса. Структура вируса. Вирусни геном. Репликација вируса.  Генетика вируса. Однос вируса и ћелије домаћина. Туморски вируси.</w:t>
            </w:r>
            <w:r w:rsidR="5F75F552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Антивирусни лекови. Механизам деловања антивирусних лекова. Интерферони.</w:t>
            </w:r>
          </w:p>
        </w:tc>
      </w:tr>
    </w:tbl>
    <w:p w14:paraId="58708A73" w14:textId="24370109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Latn-R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705E0C59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ABD2639" w14:textId="1378ADE6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9 (ДЕВЕТА НЕДЕЉА)</w:t>
            </w:r>
          </w:p>
        </w:tc>
      </w:tr>
      <w:tr w:rsidR="621BCAC9" w14:paraId="6D4406BA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5C76F66" w14:textId="0F50CA48" w:rsidR="621BCAC9" w:rsidRDefault="621BCAC9" w:rsidP="621BCAC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sr-Cyrl-CS"/>
              </w:rPr>
              <w:t>Вируси значајни за настанак инфекција централног нервног система и респираторног тракта</w:t>
            </w:r>
          </w:p>
        </w:tc>
      </w:tr>
      <w:tr w:rsidR="621BCAC9" w14:paraId="2C2B255F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880F468" w14:textId="7ABDE2F8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предавања 3 часа</w:t>
            </w:r>
          </w:p>
        </w:tc>
      </w:tr>
      <w:tr w:rsidR="621BCAC9" w14:paraId="1C993C3C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06FDB8B" w14:textId="4614E0AE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Picornaviridae: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Enterovirus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(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Poliovirus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Coxackievirus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Echovirus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), Rhinovirus. </w:t>
            </w:r>
          </w:p>
          <w:p w14:paraId="7D634CC2" w14:textId="456A1141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Orthomyxoviridae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Influenza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Paramyxoviridae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Mumps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Parainfluenza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Respiratory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syncytial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Coronaviridae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: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MERS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-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CoV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SARS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-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CoV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SARS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-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CoV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-2.</w:t>
            </w:r>
            <w:r w:rsidR="73B94630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Молекуларно-биолошки приступ у дијагностици инфективних болести. Реакција ланчане полимеризације. Секвенцирање. </w:t>
            </w:r>
          </w:p>
          <w:p w14:paraId="70DF9839" w14:textId="78E4DC1A" w:rsidR="73B94630" w:rsidRDefault="73B94630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Дијагностика и превенција ЦНС и респираторних вирусних инфекција.</w:t>
            </w:r>
          </w:p>
          <w:p w14:paraId="36A8434B" w14:textId="52996554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</w:pPr>
          </w:p>
        </w:tc>
      </w:tr>
    </w:tbl>
    <w:p w14:paraId="4957366F" w14:textId="265EA65C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584A4D9C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BE9B955" w14:textId="39D5BF57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10 (ДЕСЕТА НЕДЕЉА)</w:t>
            </w:r>
          </w:p>
        </w:tc>
      </w:tr>
      <w:tr w:rsidR="621BCAC9" w14:paraId="67B00275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1C17E50" w14:textId="73FCFC6A" w:rsidR="621BCAC9" w:rsidRDefault="621BCAC9" w:rsidP="621BCAC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sr-Cyrl-CS"/>
              </w:rPr>
              <w:t>Вируси значајни за настанак дијареалног синдрома арбовируси, зоонозе и онкогени вируси</w:t>
            </w:r>
          </w:p>
        </w:tc>
      </w:tr>
      <w:tr w:rsidR="621BCAC9" w14:paraId="040173F9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6ACD4DD" w14:textId="556C9321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предавања 3  часа</w:t>
            </w:r>
          </w:p>
        </w:tc>
      </w:tr>
      <w:tr w:rsidR="621BCAC9" w14:paraId="41907DD5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90FB5EF" w14:textId="7325B9F2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Reoviridae (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Rotavirus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)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и други вируси значајни у настанку дијареалног  синдрома: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Astroviridae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Caliciviridae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(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Norwalk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),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Adenoviridae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</w:p>
          <w:p w14:paraId="57E98B84" w14:textId="1FB54584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Вирусне зоонозе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Арбовирусне инфекције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. Вирус беснила: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ru-RU"/>
              </w:rPr>
              <w:t>Rabies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ru-RU"/>
              </w:rPr>
              <w:t>virus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</w:p>
          <w:p w14:paraId="78012584" w14:textId="4D157BFA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Онкогени вируси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: Papilomavirus. Poliomaviridae: Poliomavirus (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JCV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BK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, SV40). Parvoviridae: Parvovirus B19.</w:t>
            </w:r>
            <w:r w:rsidR="6FB92A3F"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Дијагностика и превенција вирусних дијареалних синдрома, арбовирусних и зоонотских инфекција. Дијагностика </w:t>
            </w:r>
            <w:r w:rsidR="6FB92A3F" w:rsidRPr="621BCAC9">
              <w:rPr>
                <w:rFonts w:eastAsia="Times New Roman"/>
                <w:b w:val="0"/>
                <w:bCs w:val="0"/>
                <w:color w:val="000000" w:themeColor="text1"/>
              </w:rPr>
              <w:t>HPV</w:t>
            </w:r>
            <w:r w:rsidR="6FB92A3F"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  <w:r w:rsidR="6FB92A3F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инфекције, превенција и значај у настанку карцинома грлића материце.</w:t>
            </w:r>
          </w:p>
          <w:p w14:paraId="5CF01938" w14:textId="27B44691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4BBBE1BD" w14:textId="7E75E514" w:rsidR="001D0E3C" w:rsidRDefault="001D0E3C" w:rsidP="621BCAC9">
      <w:pPr>
        <w:spacing w:after="0" w:line="240" w:lineRule="auto"/>
        <w:jc w:val="center"/>
        <w:rPr>
          <w:rFonts w:eastAsia="Times New Roman"/>
          <w:color w:val="000000" w:themeColor="text1"/>
          <w:sz w:val="28"/>
          <w:szCs w:val="28"/>
          <w:lang w:val="sr-Cyrl-C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0343AB3F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4D8BE48F" w14:textId="4D7E6B26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11 (ЈЕДАНАЕСТА НЕДЕЉА)</w:t>
            </w:r>
          </w:p>
        </w:tc>
      </w:tr>
      <w:tr w:rsidR="621BCAC9" w14:paraId="0033AEC1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4FA17F60" w14:textId="5C89EEAD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aps/>
                <w:color w:val="000000" w:themeColor="text1"/>
                <w:sz w:val="24"/>
                <w:szCs w:val="24"/>
                <w:lang w:val="sr-Cyrl-CS"/>
              </w:rPr>
              <w:t>Херпес вируси и други изазивачи осипних грозница</w:t>
            </w:r>
          </w:p>
        </w:tc>
      </w:tr>
      <w:tr w:rsidR="621BCAC9" w14:paraId="68629F2A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AE937EA" w14:textId="0DD741F4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предавање 3 часа</w:t>
            </w:r>
          </w:p>
        </w:tc>
      </w:tr>
      <w:tr w:rsidR="621BCAC9" w14:paraId="72BDED29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9912EEC" w14:textId="7958FCA6" w:rsidR="621BCAC9" w:rsidRDefault="621BCAC9" w:rsidP="621BCAC9">
            <w:pPr>
              <w:pStyle w:val="Default"/>
              <w:tabs>
                <w:tab w:val="left" w:pos="795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r-Latn-RS"/>
              </w:rPr>
            </w:pP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>Herpesviridae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pt-BR"/>
              </w:rPr>
              <w:t xml:space="preserve">.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>Herpes simplex virus 1 и 2. Varicella-zoster virus. Cytomegalovirus, Epstein-Barr virus</w:t>
            </w: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sr-Cyrl-CS"/>
              </w:rPr>
              <w:t xml:space="preserve">. HHV6, HHV7, </w:t>
            </w: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HHV</w:t>
            </w: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sr-Cyrl-CS"/>
              </w:rPr>
              <w:t>8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Paramyxoviridae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Morbillivirus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Rubivirus</w:t>
            </w: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sr-Cyrl-CS"/>
              </w:rPr>
              <w:t xml:space="preserve">. Конгенитална и постнатална рубела.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Poxviridae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Variola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virus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Vaccinia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ru-RU"/>
              </w:rPr>
              <w:t>virus</w:t>
            </w:r>
            <w:r w:rsidRPr="621BCAC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621BCAC9">
              <w:rPr>
                <w:rFonts w:eastAsia="Arial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  <w:r w:rsidR="009196F4"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Дијагностика и превенција херпес вирусних инфекција и других изазивача осипних грозница. </w:t>
            </w:r>
            <w:r w:rsidR="009196F4"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en-GB"/>
              </w:rPr>
              <w:t>TORCH</w:t>
            </w:r>
            <w:r w:rsidR="009196F4"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="009196F4" w:rsidRPr="621BCAC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6FF4DDEA" w14:textId="1A9EE85D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Latn-R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06FE61FF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1BFF5218" w14:textId="00BB199C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12 (ДВАНАЕСТА НЕДЕЉА)</w:t>
            </w:r>
          </w:p>
        </w:tc>
      </w:tr>
      <w:tr w:rsidR="621BCAC9" w14:paraId="73AC3FED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1736B6E8" w14:textId="42D57B69" w:rsidR="621BCAC9" w:rsidRDefault="621BCAC9" w:rsidP="621BCAC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>ВИРУСИ ХЕПАТИТИСА. РЕТРОВИРУСИ И ПРИОНИ</w:t>
            </w:r>
          </w:p>
        </w:tc>
      </w:tr>
      <w:tr w:rsidR="621BCAC9" w14:paraId="118ECCC8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58EC2814" w14:textId="5F07F3D7" w:rsidR="621BCAC9" w:rsidRDefault="621BCAC9" w:rsidP="621BCAC9">
            <w:pPr>
              <w:pStyle w:val="Defaul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</w:tr>
      <w:tr w:rsidR="621BCAC9" w14:paraId="2B49B93C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85D508B" w14:textId="5125A9F5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HAV, HEV, HBV, HDV, HCV, HGV.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Retroviridae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: HIV, HTLV.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Приони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вироиди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</w:rPr>
              <w:t>.</w:t>
            </w:r>
            <w:r w:rsidR="6F7917C9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Дијагностика и превенција вирусних хепатитиса и ретровирусних инфекција</w:t>
            </w:r>
          </w:p>
          <w:p w14:paraId="249F886E" w14:textId="5F5CB871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</w:rPr>
            </w:pPr>
          </w:p>
        </w:tc>
      </w:tr>
    </w:tbl>
    <w:p w14:paraId="64C34FC9" w14:textId="12EB28C3" w:rsidR="001D0E3C" w:rsidRDefault="001D0E3C" w:rsidP="621BCAC9">
      <w:pPr>
        <w:spacing w:after="0" w:line="240" w:lineRule="auto"/>
        <w:jc w:val="center"/>
        <w:rPr>
          <w:rFonts w:eastAsia="Times New Roman"/>
          <w:color w:val="000000" w:themeColor="text1"/>
          <w:lang w:val="sr-Cyrl-CS"/>
        </w:rPr>
      </w:pPr>
    </w:p>
    <w:p w14:paraId="21292D2F" w14:textId="5D63E9C5" w:rsidR="001D0E3C" w:rsidRDefault="001D0E3C" w:rsidP="621BCAC9">
      <w:pPr>
        <w:spacing w:after="0" w:line="240" w:lineRule="auto"/>
        <w:jc w:val="center"/>
        <w:rPr>
          <w:rFonts w:eastAsia="Times New Roman"/>
          <w:color w:val="000000" w:themeColor="text1"/>
          <w:lang w:val="sr-Latn-R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38CE689E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3D8F02A" w14:textId="59929682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13  (ТРИНАЕСТА НЕДЕЉА)</w:t>
            </w:r>
          </w:p>
        </w:tc>
      </w:tr>
      <w:tr w:rsidR="621BCAC9" w14:paraId="058222CD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0879E198" w14:textId="5097E081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olor w:val="000000" w:themeColor="text1"/>
                <w:sz w:val="24"/>
                <w:szCs w:val="24"/>
                <w:lang w:val="sr-Cyrl-CS"/>
              </w:rPr>
              <w:t>ПРОТОЗОЕ</w:t>
            </w:r>
          </w:p>
        </w:tc>
      </w:tr>
      <w:tr w:rsidR="621BCAC9" w14:paraId="78532F98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C9D1D13" w14:textId="5CBD5826" w:rsidR="621BCAC9" w:rsidRDefault="621BCAC9" w:rsidP="621BCAC9">
            <w:pPr>
              <w:pStyle w:val="Defaul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621BCAC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</w:tr>
      <w:tr w:rsidR="621BCAC9" w14:paraId="4F4BEEA9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558127E2" w14:textId="3DF4724E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Таксономија и класификација протозоа, хелмината и гљива. </w:t>
            </w:r>
          </w:p>
          <w:p w14:paraId="72288800" w14:textId="5BB40C3F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Морфологија и физиологија протозоа, хелмината и гљива. </w:t>
            </w:r>
          </w:p>
          <w:p w14:paraId="4FDF788E" w14:textId="3D23CCCB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Амебе и цилијате: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Entamoeba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histolytica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Entamoeba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coli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. </w:t>
            </w:r>
          </w:p>
          <w:p w14:paraId="563ED50D" w14:textId="24E14EC5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Флагелате дигестивног и урогениталног тракта: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Giardia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lamblia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Trichomonas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ru-RU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vaginalis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. </w:t>
            </w:r>
          </w:p>
          <w:p w14:paraId="2441C907" w14:textId="158990AD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Флагелате крви и ткива: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Leishmania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Tripanosoma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. </w:t>
            </w:r>
          </w:p>
          <w:p w14:paraId="5F3FE316" w14:textId="621C3D4B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Апикомплексе и микроспоридије: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Plasmodium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Toxoplasma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gondii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Cryptosporydium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.</w:t>
            </w:r>
            <w:r w:rsidR="624AA62D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Антипаразитарни лекови. Механизми деловања антипаразитарних лекова, Дијагностика и превенција инфекција протозоама.</w:t>
            </w:r>
          </w:p>
        </w:tc>
      </w:tr>
    </w:tbl>
    <w:p w14:paraId="1F956D90" w14:textId="49D1E5E3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Latn-RS"/>
        </w:rPr>
      </w:pP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9242"/>
      </w:tblGrid>
      <w:tr w:rsidR="621BCAC9" w14:paraId="4EEA234B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6F004F3" w14:textId="721D3139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14 (ЧЕТРНАЕСТА НЕДЕЉА)</w:t>
            </w:r>
          </w:p>
        </w:tc>
      </w:tr>
      <w:tr w:rsidR="621BCAC9" w14:paraId="2A47E127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D797FE3" w14:textId="7058EFF6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>ХЕЛМИНТИ</w:t>
            </w:r>
          </w:p>
        </w:tc>
      </w:tr>
      <w:tr w:rsidR="621BCAC9" w14:paraId="23F991D1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CB4EE4C" w14:textId="1E17D36D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предавања 3 часа</w:t>
            </w:r>
          </w:p>
        </w:tc>
      </w:tr>
      <w:tr w:rsidR="621BCAC9" w14:paraId="5B4074CD" w14:textId="77777777" w:rsidTr="621BC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76344B47" w14:textId="370E4A4E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Цревне и ткивне нематоде: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Ascaris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lumbricoides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Trichuris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trichiura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Enterobius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vermicularis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Ancylostoma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duodenale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Necator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americanus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Strongyloides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stercoralis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Trichinela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spiralis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Toxocara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canis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/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cati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Wuchereria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bancrofti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Brugia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malayi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/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timori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Loa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loa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Onchocerca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volvulus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Dracunculus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medinensis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>.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</w:t>
            </w:r>
          </w:p>
          <w:p w14:paraId="0E62F238" w14:textId="4DB4BF0E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Цревне и ткивне цестоде: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Taenia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solium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Taenia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saginata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Hymenolepis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nana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Diphylobothrium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latum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Echinococcus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granulosus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. Трематоде: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Fasciola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hepatica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Fasciolopsis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buski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it-IT"/>
              </w:rPr>
              <w:t>Shistosoma</w:t>
            </w:r>
          </w:p>
          <w:p w14:paraId="382D8CAA" w14:textId="5A06E229" w:rsidR="346D6586" w:rsidRDefault="346D6586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>Антипаразитарни лекови. Механизми деловања антипаразитарних лекова, Дијагностика и превенција инфекција/инфестација изазваних хелминтима.</w:t>
            </w:r>
          </w:p>
        </w:tc>
      </w:tr>
    </w:tbl>
    <w:p w14:paraId="5A47CDDA" w14:textId="31515309" w:rsidR="001D0E3C" w:rsidRDefault="001D0E3C" w:rsidP="621BCAC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sr-Latn-RS"/>
        </w:rPr>
      </w:pPr>
    </w:p>
    <w:tbl>
      <w:tblPr>
        <w:tblStyle w:val="PlainTable2"/>
        <w:tblW w:w="0" w:type="auto"/>
        <w:tblLook w:val="00A0" w:firstRow="1" w:lastRow="0" w:firstColumn="1" w:lastColumn="0" w:noHBand="0" w:noVBand="0"/>
      </w:tblPr>
      <w:tblGrid>
        <w:gridCol w:w="9242"/>
      </w:tblGrid>
      <w:tr w:rsidR="621BCAC9" w14:paraId="02CE4BAE" w14:textId="77777777" w:rsidTr="621BC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2E2F1F2A" w14:textId="61AC142A" w:rsidR="621BCAC9" w:rsidRDefault="621BCAC9" w:rsidP="621BCAC9">
            <w:pPr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sr-Cyrl-CS"/>
              </w:rPr>
              <w:t>НАСТАВНА ЈЕДИНИЦА 15 (ПЕТНАЕСТА НЕДЕЉА)</w:t>
            </w:r>
          </w:p>
        </w:tc>
      </w:tr>
      <w:tr w:rsidR="621BCAC9" w14:paraId="7F846794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3B8110F0" w14:textId="63F48047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lang w:val="sr-Latn-RS"/>
              </w:rPr>
            </w:pPr>
            <w:r w:rsidRPr="621BCAC9">
              <w:rPr>
                <w:rFonts w:eastAsia="Times New Roman"/>
                <w:color w:val="000000" w:themeColor="text1"/>
                <w:sz w:val="24"/>
                <w:szCs w:val="24"/>
                <w:lang w:val="ru-RU"/>
              </w:rPr>
              <w:t>ГЉИВЕ</w:t>
            </w:r>
          </w:p>
        </w:tc>
      </w:tr>
      <w:tr w:rsidR="621BCAC9" w14:paraId="5C2AA943" w14:textId="77777777" w:rsidTr="621BCAC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18880B19" w14:textId="320AE5E2" w:rsidR="621BCAC9" w:rsidRDefault="621BCAC9" w:rsidP="621BCAC9">
            <w:pPr>
              <w:jc w:val="center"/>
              <w:rPr>
                <w:rFonts w:eastAsia="Times New Roman"/>
                <w:b w:val="0"/>
                <w:bCs w:val="0"/>
              </w:rPr>
            </w:pPr>
            <w:r w:rsidRPr="621BCAC9">
              <w:rPr>
                <w:rFonts w:eastAsia="Times New Roman"/>
                <w:b w:val="0"/>
                <w:bCs w:val="0"/>
                <w:lang w:val="ru-RU"/>
              </w:rPr>
              <w:t>предавања 3 часа</w:t>
            </w:r>
          </w:p>
        </w:tc>
      </w:tr>
      <w:tr w:rsidR="621BCAC9" w14:paraId="2ED7A06C" w14:textId="77777777" w:rsidTr="621BC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</w:tcPr>
          <w:p w14:paraId="6CB8AF1A" w14:textId="7FBD6793" w:rsidR="621BCAC9" w:rsidRDefault="621BCAC9" w:rsidP="621BCAC9">
            <w:p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Опортунистичке гљиве: кваснице: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Candida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Criptococcus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Rhodotorula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Pneumocystis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и плесни: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Aspergillus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Penicillium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Mucor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Rhizopus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Rhizomucor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. </w:t>
            </w:r>
          </w:p>
          <w:p w14:paraId="49400CFD" w14:textId="324477D3" w:rsidR="621BCAC9" w:rsidRDefault="621BCAC9" w:rsidP="621BCAC9">
            <w:pPr>
              <w:spacing w:after="0" w:line="240" w:lineRule="auto"/>
              <w:jc w:val="both"/>
              <w:rPr>
                <w:rFonts w:eastAsia="Times New Roman"/>
                <w:b w:val="0"/>
                <w:bCs w:val="0"/>
                <w:color w:val="000000" w:themeColor="text1"/>
                <w:lang w:val="sr-Latn-RS"/>
              </w:rPr>
            </w:pP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Патогене гљиве: дерматофити: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Trichophyton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Microsporum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Epidermophyton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 xml:space="preserve"> и бифазне гљиве: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Sporothrix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schenckii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Histoplasma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capsulatum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Blastomyces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dermatitidis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Paracoccidioides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brasiliensis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,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Coccidioides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  <w:lang w:val="sr-Cyrl-CS"/>
              </w:rPr>
              <w:t xml:space="preserve"> </w:t>
            </w:r>
            <w:r w:rsidRPr="621BCAC9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immitis</w:t>
            </w:r>
            <w:r w:rsidRPr="621BCAC9">
              <w:rPr>
                <w:rFonts w:eastAsia="Times New Roman"/>
                <w:b w:val="0"/>
                <w:bCs w:val="0"/>
                <w:color w:val="000000" w:themeColor="text1"/>
                <w:lang w:val="sr-Cyrl-CS"/>
              </w:rPr>
              <w:t>.</w:t>
            </w:r>
            <w:r w:rsidR="7BBFEFAF" w:rsidRPr="621BCAC9">
              <w:rPr>
                <w:rFonts w:eastAsia="Times New Roman"/>
                <w:b w:val="0"/>
                <w:bCs w:val="0"/>
                <w:color w:val="000000" w:themeColor="text1"/>
                <w:lang w:val="ru-RU"/>
              </w:rPr>
              <w:t xml:space="preserve"> Антимикотици. Механизми деловања антимикотика. Дијагностика и превенција гљивичних инфекција.</w:t>
            </w:r>
          </w:p>
        </w:tc>
      </w:tr>
    </w:tbl>
    <w:p w14:paraId="52C8B0F7" w14:textId="0225A6E8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7839DFC6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5F4AAC48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4EC04203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40B15098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6D6DB973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25704FA3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60ABF88E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406B3F58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6D69F20D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1477C9D2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528642BF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03BB81D7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4B70D086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41FC8018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0ECAE347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187DC402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2BD53075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2CB0C708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14D03F2C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1414367B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667AC8B3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0F7267D4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3305D99A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0279BB85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131B973D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2485C24D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3A7BC4DC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393C114D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50708798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080EBD25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387AEFA3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5F4806B9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6936BE1F" w14:textId="77777777" w:rsidR="001D0E3C" w:rsidRPr="00996B7C" w:rsidRDefault="001D0E3C" w:rsidP="0069678F">
      <w:pPr>
        <w:spacing w:after="0" w:line="240" w:lineRule="auto"/>
        <w:jc w:val="center"/>
        <w:rPr>
          <w:b/>
          <w:bCs/>
          <w:lang w:val="ru-RU"/>
        </w:rPr>
      </w:pPr>
    </w:p>
    <w:p w14:paraId="7428A012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5591D98F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57542913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52B8ADD8" w14:textId="77777777" w:rsidR="001D0E3C" w:rsidRDefault="001D0E3C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52442AA1" w14:textId="77777777" w:rsidR="009720F2" w:rsidRDefault="009720F2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11F21F8C" w14:textId="77777777" w:rsidR="001D0E3C" w:rsidRDefault="001D0E3C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  <w:lang w:val="ru-RU"/>
        </w:rPr>
      </w:pPr>
    </w:p>
    <w:p w14:paraId="6A9A144E" w14:textId="16433A77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337C34BD" w14:textId="603B3CD5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776ADCC6" w14:textId="34711291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7F54246F" w14:textId="38BAF3A7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001B3EFD" w14:textId="67C3021B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2671A9EF" w14:textId="15B688AF" w:rsidR="621BCAC9" w:rsidRDefault="621BCAC9" w:rsidP="621BCAC9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lang w:val="ru-RU"/>
        </w:rPr>
      </w:pPr>
    </w:p>
    <w:p w14:paraId="10B0FCCD" w14:textId="1C244A91" w:rsidR="001D0E3C" w:rsidRDefault="001D0E3C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  <w:lang w:val="ru-RU"/>
        </w:rPr>
      </w:pPr>
      <w:r w:rsidRPr="00B26153">
        <w:rPr>
          <w:b/>
          <w:bCs/>
          <w:color w:val="000000"/>
          <w:sz w:val="32"/>
          <w:szCs w:val="32"/>
          <w:lang w:val="ru-RU"/>
        </w:rPr>
        <w:t xml:space="preserve">РАСПОРЕД НАСТАВЕ </w:t>
      </w:r>
    </w:p>
    <w:p w14:paraId="70DF0E20" w14:textId="77777777" w:rsidR="001D0E3C" w:rsidRPr="00A72FBC" w:rsidRDefault="001D0E3C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</w:p>
    <w:tbl>
      <w:tblPr>
        <w:tblW w:w="50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592"/>
        <w:gridCol w:w="5677"/>
        <w:gridCol w:w="2080"/>
      </w:tblGrid>
      <w:tr w:rsidR="001D0E3C" w:rsidRPr="0096363A" w14:paraId="10DDF1AF" w14:textId="77777777" w:rsidTr="621BCAC9">
        <w:trPr>
          <w:trHeight w:val="454"/>
          <w:tblHeader/>
        </w:trPr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382DD0AB" w14:textId="77777777" w:rsidR="001D0E3C" w:rsidRPr="0096363A" w:rsidRDefault="001D0E3C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50AB117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т</w:t>
            </w:r>
            <w:r w:rsidRPr="0096363A">
              <w:rPr>
                <w:b/>
                <w:bCs/>
                <w:color w:val="000000"/>
                <w:lang w:val="sr-Latn-CS"/>
              </w:rPr>
              <w:t xml:space="preserve">ип </w:t>
            </w:r>
          </w:p>
        </w:tc>
        <w:tc>
          <w:tcPr>
            <w:tcW w:w="3051" w:type="pct"/>
            <w:shd w:val="clear" w:color="auto" w:fill="D9D9D9" w:themeFill="background1" w:themeFillShade="D9"/>
            <w:vAlign w:val="center"/>
          </w:tcPr>
          <w:p w14:paraId="4DC9671B" w14:textId="77777777" w:rsidR="001D0E3C" w:rsidRPr="0096363A" w:rsidRDefault="001D0E3C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</w:tcPr>
          <w:p w14:paraId="42855A17" w14:textId="77777777" w:rsidR="001D0E3C" w:rsidRPr="0096363A" w:rsidRDefault="001D0E3C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1D0E3C" w:rsidRPr="0096363A" w14:paraId="4D7A2169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2D8D8B6F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</w:t>
            </w:r>
          </w:p>
        </w:tc>
        <w:tc>
          <w:tcPr>
            <w:tcW w:w="318" w:type="pct"/>
            <w:vAlign w:val="center"/>
          </w:tcPr>
          <w:p w14:paraId="2A2AF86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4D87F0B7" w14:textId="090E8D3F" w:rsidR="001D0E3C" w:rsidRPr="0096363A" w:rsidRDefault="001D0E3C" w:rsidP="621BCAC9">
            <w:pPr>
              <w:spacing w:after="0" w:line="240" w:lineRule="auto"/>
              <w:rPr>
                <w:color w:val="000000"/>
                <w:lang w:val="ru-RU"/>
              </w:rPr>
            </w:pPr>
            <w:r w:rsidRPr="621BCAC9">
              <w:rPr>
                <w:color w:val="000000" w:themeColor="text1"/>
              </w:rPr>
              <w:t>Oсновне карактеристике бактеријске ћелије</w:t>
            </w:r>
            <w:r w:rsidR="06A7F4C0" w:rsidRPr="621BCAC9">
              <w:rPr>
                <w:color w:val="000000" w:themeColor="text1"/>
              </w:rPr>
              <w:t xml:space="preserve">. </w:t>
            </w:r>
            <w:r w:rsidR="06A7F4C0" w:rsidRPr="621BCAC9">
              <w:rPr>
                <w:color w:val="000000" w:themeColor="text1"/>
                <w:lang w:val="ru-RU"/>
              </w:rPr>
              <w:t>Увод у рад у микробиолошкој лабораторији. Безбедност и нивои заштите у микробиолошкој лабораторији. Врсте и руковање узорцима за микробиолошку анализу. Врсте миккроскопа и методе микроскопирања. Хранљиве подлоге које се користе у микробиологији. Бојење по Граму</w:t>
            </w:r>
          </w:p>
        </w:tc>
        <w:tc>
          <w:tcPr>
            <w:tcW w:w="1118" w:type="pct"/>
            <w:vAlign w:val="center"/>
          </w:tcPr>
          <w:p w14:paraId="3ED35BEB" w14:textId="4EBC79AD" w:rsidR="001D0E3C" w:rsidRPr="0010003F" w:rsidRDefault="001D0E3C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10003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546EE6A6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61608738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4F30538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0C010FE7" w14:textId="2BB26E5D" w:rsidR="001D0E3C" w:rsidRPr="00996B7C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1FCBCAB1" w14:textId="205FE54F" w:rsidR="001D0E3C" w:rsidRPr="0096363A" w:rsidRDefault="001D0E3C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73A808D3" w14:textId="77777777" w:rsidR="009720F2" w:rsidRDefault="009720F2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Исидора Костић</w:t>
            </w:r>
          </w:p>
          <w:p w14:paraId="759AF326" w14:textId="19ECC9CA" w:rsidR="001D0E3C" w:rsidRPr="0096363A" w:rsidRDefault="009720F2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50F59969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3D93533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2</w:t>
            </w:r>
          </w:p>
        </w:tc>
        <w:tc>
          <w:tcPr>
            <w:tcW w:w="318" w:type="pct"/>
            <w:vAlign w:val="center"/>
          </w:tcPr>
          <w:p w14:paraId="57ECF1F9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7BA82B09" w14:textId="22DAB27C" w:rsidR="001D0E3C" w:rsidRPr="00996B7C" w:rsidRDefault="001D0E3C" w:rsidP="621BCAC9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621BCAC9">
              <w:rPr>
                <w:color w:val="000000" w:themeColor="text1"/>
                <w:lang w:val="ru-RU"/>
              </w:rPr>
              <w:t>И</w:t>
            </w:r>
            <w:r w:rsidRPr="621BCAC9">
              <w:rPr>
                <w:color w:val="000000" w:themeColor="text1"/>
                <w:lang w:val="sr-Cyrl-CS"/>
              </w:rPr>
              <w:t>нфекција, патогеност</w:t>
            </w:r>
            <w:r w:rsidRPr="621BCAC9">
              <w:rPr>
                <w:color w:val="000000" w:themeColor="text1"/>
                <w:lang w:val="ru-RU"/>
              </w:rPr>
              <w:t xml:space="preserve">, </w:t>
            </w:r>
            <w:r w:rsidRPr="621BCAC9">
              <w:rPr>
                <w:color w:val="000000" w:themeColor="text1"/>
                <w:lang w:val="sr-Cyrl-CS"/>
              </w:rPr>
              <w:t xml:space="preserve">вируленција </w:t>
            </w:r>
            <w:r w:rsidRPr="621BCAC9">
              <w:rPr>
                <w:color w:val="000000" w:themeColor="text1"/>
                <w:lang w:val="ru-RU"/>
              </w:rPr>
              <w:t>и дијагностика</w:t>
            </w:r>
            <w:r w:rsidR="5CBB6CA6" w:rsidRPr="621BCAC9">
              <w:rPr>
                <w:color w:val="000000" w:themeColor="text1"/>
                <w:lang w:val="ru-RU"/>
              </w:rPr>
              <w:t>. Фактори вируленције и бактеријски токсини. Механизми деловања бактеријских токсина</w:t>
            </w:r>
          </w:p>
          <w:p w14:paraId="380BBABE" w14:textId="682A0A68" w:rsidR="001D0E3C" w:rsidRPr="00996B7C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0BB59A85" w14:textId="6FF988F2" w:rsidR="001D0E3C" w:rsidRPr="0010003F" w:rsidRDefault="00877C1F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10003F">
              <w:rPr>
                <w:b/>
                <w:lang w:val="ru-RU"/>
              </w:rPr>
              <w:lastRenderedPageBreak/>
              <w:t>Слађана Павловић</w:t>
            </w:r>
          </w:p>
        </w:tc>
      </w:tr>
      <w:tr w:rsidR="001D0E3C" w:rsidRPr="0096363A" w14:paraId="6C25EE73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790B3AB7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3ED87C10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121C35C7" w14:textId="5F1929E0" w:rsidR="001D0E3C" w:rsidRPr="0096363A" w:rsidRDefault="001D0E3C" w:rsidP="0069678F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2D88EB9B" w14:textId="1D4B40A9" w:rsidR="009720F2" w:rsidRDefault="00877C1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877C1F">
              <w:rPr>
                <w:color w:val="000000"/>
                <w:lang w:val="sr-Cyrl-CS"/>
              </w:rPr>
              <w:t xml:space="preserve">Слађана Павловић </w:t>
            </w:r>
            <w:r w:rsidR="009720F2" w:rsidRPr="009720F2">
              <w:rPr>
                <w:bCs/>
                <w:lang w:val="sr-Cyrl-RS"/>
              </w:rPr>
              <w:t>Владимир Марковић</w:t>
            </w:r>
          </w:p>
          <w:p w14:paraId="26FA51EE" w14:textId="78FDBA53" w:rsidR="001D0E3C" w:rsidRPr="0096363A" w:rsidRDefault="009720F2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600F76AD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0639AD90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3</w:t>
            </w:r>
          </w:p>
        </w:tc>
        <w:tc>
          <w:tcPr>
            <w:tcW w:w="318" w:type="pct"/>
            <w:vAlign w:val="center"/>
          </w:tcPr>
          <w:p w14:paraId="6DC4237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18923267" w14:textId="091C0BC7" w:rsidR="001D0E3C" w:rsidRPr="000A40A2" w:rsidRDefault="001D0E3C" w:rsidP="0069678F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621BCAC9">
              <w:rPr>
                <w:color w:val="000000" w:themeColor="text1"/>
                <w:lang w:val="ru-RU"/>
              </w:rPr>
              <w:t>П</w:t>
            </w:r>
            <w:r w:rsidRPr="621BCAC9">
              <w:rPr>
                <w:color w:val="000000" w:themeColor="text1"/>
                <w:lang w:val="sr-Cyrl-CS"/>
              </w:rPr>
              <w:t xml:space="preserve">ревенција и терапија </w:t>
            </w:r>
            <w:r w:rsidRPr="621BCAC9">
              <w:rPr>
                <w:color w:val="000000" w:themeColor="text1"/>
                <w:lang w:val="ru-RU"/>
              </w:rPr>
              <w:t>инфективних болести</w:t>
            </w:r>
            <w:r w:rsidR="740D7CB4" w:rsidRPr="621BCAC9">
              <w:rPr>
                <w:color w:val="000000" w:themeColor="text1"/>
                <w:lang w:val="ru-RU"/>
              </w:rPr>
              <w:t>. Асепса, антисепса, стерилизација, дезинфекција, испитивање резистенције, антибиограм</w:t>
            </w:r>
          </w:p>
        </w:tc>
        <w:tc>
          <w:tcPr>
            <w:tcW w:w="1118" w:type="pct"/>
            <w:vAlign w:val="center"/>
          </w:tcPr>
          <w:p w14:paraId="29DEB697" w14:textId="2E3432F6" w:rsidR="001D0E3C" w:rsidRPr="0010003F" w:rsidRDefault="001D0E3C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10003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77BEF3C0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4C48B10D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1BBD104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3F260B05" w14:textId="72B6E582" w:rsidR="001D0E3C" w:rsidRPr="0096363A" w:rsidRDefault="001D0E3C" w:rsidP="621BCAC9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3181A47F" w14:textId="17C25015" w:rsidR="001D0E3C" w:rsidRPr="0096363A" w:rsidRDefault="001D0E3C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2F072972" w14:textId="77777777" w:rsidR="0010003F" w:rsidRPr="009720F2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Катарина Мијачић</w:t>
            </w:r>
          </w:p>
          <w:p w14:paraId="6FD27427" w14:textId="40CDB7B5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09C31D3A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739A090E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4</w:t>
            </w:r>
          </w:p>
        </w:tc>
        <w:tc>
          <w:tcPr>
            <w:tcW w:w="318" w:type="pct"/>
            <w:vAlign w:val="center"/>
          </w:tcPr>
          <w:p w14:paraId="775A451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5D1A3A15" w14:textId="4BBF6895" w:rsidR="001D0E3C" w:rsidRPr="000A40A2" w:rsidRDefault="001D0E3C" w:rsidP="621BCAC9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621BCAC9">
              <w:rPr>
                <w:color w:val="000000" w:themeColor="text1"/>
                <w:lang w:val="ru-RU"/>
              </w:rPr>
              <w:t>Узрочници пиогених инфекција. Грам позитивне и грам негативне коке и кокобацили</w:t>
            </w:r>
            <w:r w:rsidR="5D722E05" w:rsidRPr="621BCAC9">
              <w:rPr>
                <w:color w:val="000000" w:themeColor="text1"/>
                <w:lang w:val="ru-RU"/>
              </w:rPr>
              <w:t xml:space="preserve">. </w:t>
            </w:r>
            <w:r w:rsidR="5D722E05" w:rsidRPr="621BCAC9">
              <w:rPr>
                <w:lang w:val="ru-RU"/>
              </w:rPr>
              <w:t>Микробиолошки приступ у дијагностици инфективних болести. Дијагностика и превенција пиогених инфекција</w:t>
            </w:r>
          </w:p>
        </w:tc>
        <w:tc>
          <w:tcPr>
            <w:tcW w:w="1118" w:type="pct"/>
            <w:vAlign w:val="center"/>
          </w:tcPr>
          <w:p w14:paraId="0DB8E8AE" w14:textId="42EE4520" w:rsidR="001D0E3C" w:rsidRPr="0096363A" w:rsidRDefault="009F465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10003F">
              <w:rPr>
                <w:b/>
                <w:lang w:val="ru-RU"/>
              </w:rPr>
              <w:t>Слађана Павловић</w:t>
            </w:r>
          </w:p>
        </w:tc>
      </w:tr>
      <w:tr w:rsidR="001D0E3C" w:rsidRPr="0096363A" w14:paraId="56027AA8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1D44EE8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787F43D9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455ACC60" w14:textId="45DCE5E5" w:rsidR="001D0E3C" w:rsidRPr="0096363A" w:rsidRDefault="001D0E3C" w:rsidP="621BCA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632467E6" w14:textId="77777777" w:rsidR="0010003F" w:rsidRDefault="0010003F" w:rsidP="0010003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10003F">
              <w:rPr>
                <w:color w:val="000000"/>
                <w:lang w:val="sr-Cyrl-CS"/>
              </w:rPr>
              <w:t>Слађана Павловић</w:t>
            </w:r>
          </w:p>
          <w:p w14:paraId="06B2DB91" w14:textId="77777777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Исидора Костић</w:t>
            </w:r>
          </w:p>
          <w:p w14:paraId="14F354A2" w14:textId="1486F3E6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09A740C6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3828548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5</w:t>
            </w:r>
          </w:p>
        </w:tc>
        <w:tc>
          <w:tcPr>
            <w:tcW w:w="318" w:type="pct"/>
            <w:vAlign w:val="center"/>
          </w:tcPr>
          <w:p w14:paraId="7E3F7C2E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648BF94E" w14:textId="63572B9A" w:rsidR="001D0E3C" w:rsidRPr="0096363A" w:rsidRDefault="001D0E3C" w:rsidP="621BCAC9">
            <w:pPr>
              <w:spacing w:after="0" w:line="240" w:lineRule="auto"/>
              <w:jc w:val="both"/>
              <w:rPr>
                <w:i/>
                <w:iCs/>
                <w:lang w:val="sr-Cyrl-CS"/>
              </w:rPr>
            </w:pPr>
            <w:r w:rsidRPr="621BCAC9">
              <w:rPr>
                <w:color w:val="000000" w:themeColor="text1"/>
                <w:lang w:val="ru-RU"/>
              </w:rPr>
              <w:t>Узрочници дијареалних синдрома. Ентеробактерије и други грам негативни бацили</w:t>
            </w:r>
            <w:r w:rsidR="63356A10" w:rsidRPr="621BCAC9">
              <w:rPr>
                <w:color w:val="000000" w:themeColor="text1"/>
                <w:lang w:val="ru-RU"/>
              </w:rPr>
              <w:t xml:space="preserve">. </w:t>
            </w:r>
            <w:r w:rsidR="63356A10" w:rsidRPr="621BCAC9">
              <w:rPr>
                <w:color w:val="000000" w:themeColor="text1"/>
                <w:lang w:val="sr-Cyrl-CS"/>
              </w:rPr>
              <w:t>Увод у имунолошки приступ у дијагностици инфективних болести. Дијагностика и превенција бактеријских дијареалних синдрома.</w:t>
            </w:r>
          </w:p>
        </w:tc>
        <w:tc>
          <w:tcPr>
            <w:tcW w:w="1118" w:type="pct"/>
            <w:vAlign w:val="center"/>
          </w:tcPr>
          <w:p w14:paraId="27F8AA3A" w14:textId="47350BD4" w:rsidR="001D0E3C" w:rsidRPr="0010003F" w:rsidRDefault="0010003F" w:rsidP="0069678F">
            <w:pPr>
              <w:spacing w:after="0" w:line="240" w:lineRule="auto"/>
              <w:rPr>
                <w:b/>
                <w:bCs/>
                <w:color w:val="000000"/>
                <w:lang w:val="ru-RU"/>
              </w:rPr>
            </w:pPr>
            <w:r w:rsidRPr="0010003F">
              <w:rPr>
                <w:b/>
                <w:bCs/>
                <w:color w:val="000000"/>
                <w:lang w:val="sr-Cyrl-CS"/>
              </w:rPr>
              <w:t>Јелена Пантић</w:t>
            </w:r>
          </w:p>
        </w:tc>
      </w:tr>
      <w:tr w:rsidR="001D0E3C" w:rsidRPr="0096363A" w14:paraId="66F8E125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706CAD4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143FF288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09B66E04" w14:textId="77777777" w:rsidR="001D0E3C" w:rsidRPr="0096363A" w:rsidRDefault="001D0E3C" w:rsidP="0069678F">
            <w:pPr>
              <w:spacing w:after="0" w:line="240" w:lineRule="auto"/>
              <w:rPr>
                <w:color w:val="000000"/>
                <w:lang w:val="sr-Cyrl-CS"/>
              </w:rPr>
            </w:pPr>
          </w:p>
        </w:tc>
        <w:tc>
          <w:tcPr>
            <w:tcW w:w="1118" w:type="pct"/>
            <w:vAlign w:val="center"/>
          </w:tcPr>
          <w:p w14:paraId="24060A82" w14:textId="18476FDC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10003F">
              <w:rPr>
                <w:color w:val="000000"/>
                <w:lang w:val="sr-Cyrl-CS"/>
              </w:rPr>
              <w:t>Јелена Пантић</w:t>
            </w:r>
          </w:p>
          <w:p w14:paraId="16CDD25B" w14:textId="77777777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Владимир Марковић</w:t>
            </w:r>
          </w:p>
          <w:p w14:paraId="6F7B4452" w14:textId="64DB67CB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5F60290B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74E2284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6</w:t>
            </w:r>
          </w:p>
        </w:tc>
        <w:tc>
          <w:tcPr>
            <w:tcW w:w="318" w:type="pct"/>
            <w:vAlign w:val="center"/>
          </w:tcPr>
          <w:p w14:paraId="232FEB7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0069B6D0" w14:textId="13FC7723" w:rsidR="001D0E3C" w:rsidRPr="000A40A2" w:rsidRDefault="001D0E3C" w:rsidP="0069678F">
            <w:pPr>
              <w:spacing w:after="0" w:line="240" w:lineRule="auto"/>
              <w:rPr>
                <w:color w:val="000000" w:themeColor="text1"/>
                <w:lang w:val="sr-Cyrl-CS"/>
              </w:rPr>
            </w:pPr>
            <w:r w:rsidRPr="621BCAC9">
              <w:rPr>
                <w:color w:val="000000" w:themeColor="text1"/>
                <w:lang w:val="ru-RU"/>
              </w:rPr>
              <w:t>Узрочници туберкулозе, лепре и дифтерије. Анаеробне и спорогене бактерије</w:t>
            </w:r>
            <w:r w:rsidR="598A7638" w:rsidRPr="621BCAC9">
              <w:rPr>
                <w:color w:val="000000" w:themeColor="text1"/>
                <w:lang w:val="ru-RU"/>
              </w:rPr>
              <w:t xml:space="preserve">. </w:t>
            </w:r>
            <w:r w:rsidR="598A7638" w:rsidRPr="621BCAC9">
              <w:rPr>
                <w:lang w:val="sr-Cyrl-CS"/>
              </w:rPr>
              <w:t>Дијагностика и превенција инфекција изазваних микобактеријама, анаеробним и спорогеним бактеријама. Бојење по Цил-Нилзену.</w:t>
            </w:r>
          </w:p>
        </w:tc>
        <w:tc>
          <w:tcPr>
            <w:tcW w:w="1118" w:type="pct"/>
            <w:vAlign w:val="center"/>
          </w:tcPr>
          <w:p w14:paraId="248D64C9" w14:textId="5EA1518F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10003F">
              <w:rPr>
                <w:b/>
                <w:lang w:val="ru-RU"/>
              </w:rPr>
              <w:t>Гордана Радосављевић</w:t>
            </w:r>
          </w:p>
        </w:tc>
      </w:tr>
      <w:tr w:rsidR="001D0E3C" w:rsidRPr="0096363A" w14:paraId="6E738838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0713636A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0DD999E0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6FF0DAF9" w14:textId="6A52B575" w:rsidR="001D0E3C" w:rsidRPr="0096363A" w:rsidRDefault="001D0E3C" w:rsidP="621BCAC9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18" w:type="pct"/>
            <w:vAlign w:val="center"/>
          </w:tcPr>
          <w:p w14:paraId="6D77691A" w14:textId="079B1255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10003F">
              <w:rPr>
                <w:color w:val="000000"/>
                <w:lang w:val="sr-Cyrl-CS"/>
              </w:rPr>
              <w:t>Гордана Радосављевић</w:t>
            </w:r>
          </w:p>
          <w:p w14:paraId="1907EBDB" w14:textId="77777777" w:rsidR="0010003F" w:rsidRPr="009720F2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Катарина Мијачић</w:t>
            </w:r>
          </w:p>
          <w:p w14:paraId="0CC7F7A1" w14:textId="5FEFE921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0003F" w:rsidRPr="0096363A" w14:paraId="2E4C2078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613DB70A" w14:textId="77777777" w:rsidR="0010003F" w:rsidRPr="0096363A" w:rsidRDefault="0010003F" w:rsidP="0010003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7</w:t>
            </w:r>
          </w:p>
        </w:tc>
        <w:tc>
          <w:tcPr>
            <w:tcW w:w="318" w:type="pct"/>
            <w:vAlign w:val="center"/>
          </w:tcPr>
          <w:p w14:paraId="17A3EDA7" w14:textId="77777777" w:rsidR="0010003F" w:rsidRPr="0096363A" w:rsidRDefault="0010003F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06E0CC2E" w14:textId="577322C6" w:rsidR="0010003F" w:rsidRPr="000A40A2" w:rsidRDefault="4426227E" w:rsidP="000A40A2">
            <w:pPr>
              <w:spacing w:after="0" w:line="240" w:lineRule="auto"/>
              <w:jc w:val="both"/>
              <w:rPr>
                <w:lang w:val="sr-Cyrl-CS"/>
              </w:rPr>
            </w:pPr>
            <w:r w:rsidRPr="621BCAC9">
              <w:rPr>
                <w:color w:val="000000" w:themeColor="text1"/>
                <w:lang w:val="ru-RU"/>
              </w:rPr>
              <w:t>Узрочници зооноза и полно преносивих болести. Спиралне и облигатно интрацелуларне бактерије</w:t>
            </w:r>
            <w:r w:rsidR="1481037F" w:rsidRPr="621BCAC9">
              <w:rPr>
                <w:color w:val="000000" w:themeColor="text1"/>
                <w:lang w:val="ru-RU"/>
              </w:rPr>
              <w:t xml:space="preserve">. </w:t>
            </w:r>
            <w:r w:rsidR="1481037F" w:rsidRPr="621BCAC9">
              <w:rPr>
                <w:lang w:val="ru-RU"/>
              </w:rPr>
              <w:t xml:space="preserve">Имунолошки приступ у дијагностици инфективних болести: </w:t>
            </w:r>
            <w:r w:rsidR="1481037F">
              <w:t>ELISA</w:t>
            </w:r>
            <w:r w:rsidR="1481037F" w:rsidRPr="621BCAC9">
              <w:rPr>
                <w:lang w:val="ru-RU"/>
              </w:rPr>
              <w:t xml:space="preserve"> и </w:t>
            </w:r>
            <w:r w:rsidR="1481037F">
              <w:t>Western</w:t>
            </w:r>
            <w:r w:rsidR="1481037F" w:rsidRPr="621BCAC9">
              <w:rPr>
                <w:lang w:val="ru-RU"/>
              </w:rPr>
              <w:t xml:space="preserve"> </w:t>
            </w:r>
            <w:r w:rsidR="1481037F">
              <w:t>Blot</w:t>
            </w:r>
            <w:r w:rsidR="1481037F" w:rsidRPr="621BCAC9">
              <w:rPr>
                <w:lang w:val="ru-RU"/>
              </w:rPr>
              <w:t xml:space="preserve">. Дијагностика и превенција </w:t>
            </w:r>
            <w:r w:rsidR="1481037F" w:rsidRPr="621BCAC9">
              <w:rPr>
                <w:color w:val="000000" w:themeColor="text1"/>
                <w:lang w:val="ru-RU"/>
              </w:rPr>
              <w:t>бактеријских зооноза и полно преносивих инфекција.</w:t>
            </w:r>
          </w:p>
        </w:tc>
        <w:tc>
          <w:tcPr>
            <w:tcW w:w="1118" w:type="pct"/>
            <w:vAlign w:val="center"/>
          </w:tcPr>
          <w:p w14:paraId="6A432E17" w14:textId="2B4C999C" w:rsidR="0010003F" w:rsidRPr="0096363A" w:rsidRDefault="00877C1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Невена Гајовић</w:t>
            </w:r>
          </w:p>
        </w:tc>
      </w:tr>
      <w:tr w:rsidR="0010003F" w:rsidRPr="0096363A" w14:paraId="379D0137" w14:textId="77777777" w:rsidTr="621BCAC9">
        <w:trPr>
          <w:trHeight w:val="567"/>
        </w:trPr>
        <w:tc>
          <w:tcPr>
            <w:tcW w:w="513" w:type="pct"/>
            <w:vMerge/>
            <w:vAlign w:val="center"/>
          </w:tcPr>
          <w:p w14:paraId="39865597" w14:textId="77777777" w:rsidR="0010003F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718E4BF5" w14:textId="77777777" w:rsidR="0010003F" w:rsidRPr="0096363A" w:rsidRDefault="0010003F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06581899" w14:textId="3A9005A5" w:rsidR="0010003F" w:rsidRPr="0010003F" w:rsidRDefault="0010003F" w:rsidP="621BCAC9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020A884D" w14:textId="1A2D1B13" w:rsidR="0010003F" w:rsidRDefault="00877C1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877C1F">
              <w:rPr>
                <w:color w:val="000000"/>
                <w:lang w:val="sr-Cyrl-CS"/>
              </w:rPr>
              <w:t xml:space="preserve">Невена Гајовић </w:t>
            </w:r>
            <w:r w:rsidR="0010003F" w:rsidRPr="009720F2">
              <w:rPr>
                <w:bCs/>
                <w:lang w:val="sr-Cyrl-RS"/>
              </w:rPr>
              <w:t>Исидора Костић</w:t>
            </w:r>
          </w:p>
          <w:p w14:paraId="443B724E" w14:textId="691BA346" w:rsidR="0010003F" w:rsidRPr="0096363A" w:rsidRDefault="0010003F" w:rsidP="0010003F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00070B86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1D445D85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8</w:t>
            </w:r>
          </w:p>
        </w:tc>
        <w:tc>
          <w:tcPr>
            <w:tcW w:w="318" w:type="pct"/>
            <w:vAlign w:val="center"/>
          </w:tcPr>
          <w:p w14:paraId="62C4762E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176A251B" w14:textId="0736D2B0" w:rsidR="001D0E3C" w:rsidRPr="0096363A" w:rsidRDefault="001D0E3C" w:rsidP="621BCAC9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621BCAC9">
              <w:rPr>
                <w:color w:val="000000" w:themeColor="text1"/>
              </w:rPr>
              <w:t>Општа вирусологија</w:t>
            </w:r>
            <w:r w:rsidR="41282F2E" w:rsidRPr="621BCAC9">
              <w:rPr>
                <w:color w:val="000000" w:themeColor="text1"/>
              </w:rPr>
              <w:t xml:space="preserve">. </w:t>
            </w:r>
            <w:r w:rsidR="41282F2E" w:rsidRPr="621BCAC9">
              <w:rPr>
                <w:lang w:val="ru-RU"/>
              </w:rPr>
              <w:t>Антивирусни лекови. Механизам деловања антивирусних лекова. Интерферони.</w:t>
            </w:r>
          </w:p>
          <w:p w14:paraId="25F6ABC3" w14:textId="6ED775C2" w:rsidR="001D0E3C" w:rsidRPr="0096363A" w:rsidRDefault="001D0E3C" w:rsidP="0069678F">
            <w:pPr>
              <w:spacing w:after="0" w:line="240" w:lineRule="auto"/>
              <w:rPr>
                <w:color w:val="000000"/>
              </w:rPr>
            </w:pPr>
            <w:r w:rsidRPr="621BCAC9">
              <w:rPr>
                <w:color w:val="000000" w:themeColor="text1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36128863" w14:textId="628FB143" w:rsidR="001D0E3C" w:rsidRPr="0010003F" w:rsidRDefault="001D0E3C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10003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656A7656" w14:textId="77777777" w:rsidTr="621BCAC9">
        <w:trPr>
          <w:trHeight w:val="454"/>
        </w:trPr>
        <w:tc>
          <w:tcPr>
            <w:tcW w:w="513" w:type="pct"/>
            <w:vMerge/>
            <w:vAlign w:val="center"/>
          </w:tcPr>
          <w:p w14:paraId="2951B7B9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3F01F5D9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49414B71" w14:textId="198C8DF9" w:rsidR="001D0E3C" w:rsidRPr="0096363A" w:rsidRDefault="001D0E3C" w:rsidP="621BCA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68F7FE12" w14:textId="5307E5E8" w:rsidR="001D0E3C" w:rsidRPr="0096363A" w:rsidRDefault="001D0E3C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14E75130" w14:textId="77777777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Владимир Марковић</w:t>
            </w:r>
          </w:p>
          <w:p w14:paraId="08314681" w14:textId="710BC839" w:rsidR="001D0E3C" w:rsidRPr="0096363A" w:rsidRDefault="0010003F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lastRenderedPageBreak/>
              <w:t>Милица Стојковић</w:t>
            </w:r>
          </w:p>
        </w:tc>
      </w:tr>
      <w:tr w:rsidR="001D0E3C" w:rsidRPr="0096363A" w14:paraId="629246BD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404AB947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18" w:type="pct"/>
            <w:vAlign w:val="center"/>
          </w:tcPr>
          <w:p w14:paraId="0DB2B230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1B6A834D" w14:textId="7709F472" w:rsidR="001D0E3C" w:rsidRPr="000A40A2" w:rsidRDefault="001D0E3C" w:rsidP="0069678F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621BCAC9">
              <w:rPr>
                <w:color w:val="000000" w:themeColor="text1"/>
                <w:lang w:val="sr-Cyrl-CS"/>
              </w:rPr>
              <w:t xml:space="preserve">Вируси значајни за настанак инфекција </w:t>
            </w:r>
            <w:r w:rsidRPr="621BCAC9">
              <w:rPr>
                <w:color w:val="000000" w:themeColor="text1"/>
                <w:lang w:val="ru-RU"/>
              </w:rPr>
              <w:t>централног нервног система</w:t>
            </w:r>
            <w:r w:rsidRPr="621BCAC9">
              <w:rPr>
                <w:color w:val="000000" w:themeColor="text1"/>
                <w:lang w:val="sr-Cyrl-CS"/>
              </w:rPr>
              <w:t xml:space="preserve"> и респираторног тракта</w:t>
            </w:r>
            <w:r w:rsidR="28E82BD6" w:rsidRPr="621BCAC9">
              <w:rPr>
                <w:color w:val="000000" w:themeColor="text1"/>
                <w:lang w:val="sr-Cyrl-CS"/>
              </w:rPr>
              <w:t xml:space="preserve">. </w:t>
            </w:r>
            <w:r w:rsidR="28E82BD6" w:rsidRPr="621BCAC9">
              <w:rPr>
                <w:color w:val="000000" w:themeColor="text1"/>
                <w:lang w:val="ru-RU"/>
              </w:rPr>
              <w:t>Молекуларно-биолошки приступ у дијагностици инфективних болести. Реакција ланчане полимеризације. Секвенцирање. Дијагностика и превенција ЦНС и респираторних вирусних инфекција.</w:t>
            </w:r>
          </w:p>
        </w:tc>
        <w:tc>
          <w:tcPr>
            <w:tcW w:w="1118" w:type="pct"/>
            <w:vAlign w:val="center"/>
          </w:tcPr>
          <w:p w14:paraId="75F5678B" w14:textId="51D7016C" w:rsidR="001D0E3C" w:rsidRPr="00580B91" w:rsidRDefault="001D0E3C" w:rsidP="00580B91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49A901C4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20B0BB9F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371A7903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0DA12F0D" w14:textId="247C0C9C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7B96B9B8" w14:textId="3C30AE0E" w:rsidR="001D0E3C" w:rsidRPr="0096363A" w:rsidRDefault="001D0E3C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4405F3C1" w14:textId="77777777" w:rsidR="0010003F" w:rsidRPr="009720F2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Катарина Мијачић</w:t>
            </w:r>
          </w:p>
          <w:p w14:paraId="4F7153CF" w14:textId="33651DE3" w:rsidR="001D0E3C" w:rsidRPr="0096363A" w:rsidRDefault="0010003F" w:rsidP="0010003F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65CFF66B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73B5A6A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10</w:t>
            </w:r>
          </w:p>
        </w:tc>
        <w:tc>
          <w:tcPr>
            <w:tcW w:w="318" w:type="pct"/>
            <w:vAlign w:val="center"/>
          </w:tcPr>
          <w:p w14:paraId="1AC818F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09724E3E" w14:textId="5DFE1CC0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621BCAC9">
              <w:rPr>
                <w:color w:val="000000" w:themeColor="text1"/>
                <w:lang w:val="sr-Cyrl-CS"/>
              </w:rPr>
              <w:t>Вируси значајни за настанак дијареалног синдрома,</w:t>
            </w:r>
            <w:r w:rsidRPr="621BCAC9">
              <w:rPr>
                <w:color w:val="000000" w:themeColor="text1"/>
                <w:lang w:val="sr-Latn-CS"/>
              </w:rPr>
              <w:t xml:space="preserve"> </w:t>
            </w:r>
            <w:r w:rsidRPr="621BCAC9">
              <w:rPr>
                <w:color w:val="000000" w:themeColor="text1"/>
                <w:lang w:val="ru-RU"/>
              </w:rPr>
              <w:t>арбовируси, зоонозе и онкогени вируси</w:t>
            </w:r>
            <w:r w:rsidR="08B0EF28" w:rsidRPr="621BCAC9">
              <w:rPr>
                <w:color w:val="000000" w:themeColor="text1"/>
                <w:lang w:val="ru-RU"/>
              </w:rPr>
              <w:t xml:space="preserve">. </w:t>
            </w:r>
            <w:r w:rsidR="08B0EF28" w:rsidRPr="621BCAC9">
              <w:rPr>
                <w:lang w:val="sr-Cyrl-CS"/>
              </w:rPr>
              <w:t xml:space="preserve">Дијагностика и превенција вирусних дијареалних синдрома, арбовирусних и зоонотских инфекција. Дијагностика </w:t>
            </w:r>
            <w:r w:rsidR="08B0EF28">
              <w:t>HPV</w:t>
            </w:r>
            <w:r w:rsidR="08B0EF28" w:rsidRPr="621BCAC9">
              <w:rPr>
                <w:lang w:val="sr-Cyrl-CS"/>
              </w:rPr>
              <w:t xml:space="preserve"> </w:t>
            </w:r>
            <w:r w:rsidR="08B0EF28" w:rsidRPr="621BCAC9">
              <w:rPr>
                <w:lang w:val="ru-RU"/>
              </w:rPr>
              <w:t>инфекције, превенција и значај у настанку карцинома грлића материце.</w:t>
            </w:r>
            <w:r w:rsidRPr="621BCAC9">
              <w:rPr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118" w:type="pct"/>
            <w:vAlign w:val="center"/>
          </w:tcPr>
          <w:p w14:paraId="354CFE99" w14:textId="7142FABE" w:rsidR="001D0E3C" w:rsidRPr="0010003F" w:rsidRDefault="001D0E3C" w:rsidP="00580B91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Дејан</w:t>
            </w:r>
            <w:r w:rsidRPr="0096363A">
              <w:rPr>
                <w:color w:val="000000"/>
                <w:lang w:val="sr-Cyrl-CS"/>
              </w:rPr>
              <w:t xml:space="preserve"> </w:t>
            </w:r>
            <w:r w:rsidRPr="00580B91">
              <w:rPr>
                <w:b/>
                <w:bCs/>
                <w:color w:val="000000"/>
                <w:lang w:val="sr-Cyrl-CS"/>
              </w:rPr>
              <w:t>Баскић</w:t>
            </w:r>
          </w:p>
        </w:tc>
      </w:tr>
      <w:tr w:rsidR="001D0E3C" w:rsidRPr="0096363A" w14:paraId="176C3D67" w14:textId="77777777" w:rsidTr="621BCAC9">
        <w:trPr>
          <w:trHeight w:val="617"/>
        </w:trPr>
        <w:tc>
          <w:tcPr>
            <w:tcW w:w="513" w:type="pct"/>
            <w:vMerge/>
            <w:vAlign w:val="center"/>
          </w:tcPr>
          <w:p w14:paraId="762D4D1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42F4126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28739EC4" w14:textId="3DA296F1" w:rsidR="001D0E3C" w:rsidRPr="0096363A" w:rsidRDefault="001D0E3C" w:rsidP="621BCA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769E7D65" w14:textId="3E1B664F" w:rsidR="001D0E3C" w:rsidRPr="0096363A" w:rsidRDefault="001D0E3C" w:rsidP="0010003F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49E15F65" w14:textId="77777777" w:rsidR="0010003F" w:rsidRDefault="0010003F" w:rsidP="0010003F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Исидора Костић</w:t>
            </w:r>
          </w:p>
          <w:p w14:paraId="06DE40E5" w14:textId="6165BA9A" w:rsidR="001D0E3C" w:rsidRPr="0096363A" w:rsidRDefault="0010003F" w:rsidP="0010003F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</w:tc>
      </w:tr>
      <w:tr w:rsidR="001D0E3C" w:rsidRPr="0096363A" w14:paraId="297147DB" w14:textId="77777777" w:rsidTr="621BCAC9">
        <w:trPr>
          <w:trHeight w:val="567"/>
        </w:trPr>
        <w:tc>
          <w:tcPr>
            <w:tcW w:w="513" w:type="pct"/>
            <w:vMerge w:val="restart"/>
            <w:vAlign w:val="center"/>
          </w:tcPr>
          <w:p w14:paraId="2E7C5257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11</w:t>
            </w:r>
          </w:p>
        </w:tc>
        <w:tc>
          <w:tcPr>
            <w:tcW w:w="318" w:type="pct"/>
            <w:vAlign w:val="center"/>
          </w:tcPr>
          <w:p w14:paraId="726F96BD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3DF6C746" w14:textId="52F421A6" w:rsidR="001D0E3C" w:rsidRPr="0096363A" w:rsidRDefault="001D0E3C" w:rsidP="621BCAC9">
            <w:pPr>
              <w:spacing w:after="0" w:line="240" w:lineRule="auto"/>
              <w:rPr>
                <w:color w:val="000000"/>
                <w:lang w:val="sr-Latn-CS"/>
              </w:rPr>
            </w:pPr>
            <w:r w:rsidRPr="621BCAC9">
              <w:rPr>
                <w:color w:val="000000" w:themeColor="text1"/>
                <w:lang w:val="ru-RU"/>
              </w:rPr>
              <w:t>Херпес вируси и други изазивачи осипних грозница</w:t>
            </w:r>
            <w:r w:rsidR="3BB37576" w:rsidRPr="621BCAC9">
              <w:rPr>
                <w:color w:val="000000" w:themeColor="text1"/>
                <w:lang w:val="ru-RU"/>
              </w:rPr>
              <w:t xml:space="preserve">. Дијагностика и превенција херпес вирусних инфекција и других изазивача осипних грозница. </w:t>
            </w:r>
            <w:r w:rsidR="3BB37576" w:rsidRPr="621BCAC9">
              <w:rPr>
                <w:color w:val="000000" w:themeColor="text1"/>
              </w:rPr>
              <w:t>TORCH.</w:t>
            </w:r>
          </w:p>
        </w:tc>
        <w:tc>
          <w:tcPr>
            <w:tcW w:w="1118" w:type="pct"/>
            <w:vAlign w:val="center"/>
          </w:tcPr>
          <w:p w14:paraId="3782A143" w14:textId="1E6E5EB7" w:rsidR="001D0E3C" w:rsidRPr="0010003F" w:rsidRDefault="0010003F" w:rsidP="0010003F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10003F">
              <w:rPr>
                <w:b/>
                <w:bCs/>
                <w:color w:val="000000"/>
                <w:lang w:val="sr-Cyrl-CS"/>
              </w:rPr>
              <w:t>Марија Миловановић</w:t>
            </w:r>
          </w:p>
        </w:tc>
      </w:tr>
      <w:tr w:rsidR="001D0E3C" w:rsidRPr="0096363A" w14:paraId="2C8BBF7A" w14:textId="77777777" w:rsidTr="621BCAC9">
        <w:trPr>
          <w:trHeight w:val="433"/>
        </w:trPr>
        <w:tc>
          <w:tcPr>
            <w:tcW w:w="513" w:type="pct"/>
            <w:vMerge/>
            <w:vAlign w:val="center"/>
          </w:tcPr>
          <w:p w14:paraId="79DE5F17" w14:textId="77777777" w:rsidR="001D0E3C" w:rsidRPr="0096363A" w:rsidRDefault="001D0E3C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62F300F2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1F782D0A" w14:textId="29F72296" w:rsidR="001D0E3C" w:rsidRPr="0096363A" w:rsidRDefault="001D0E3C" w:rsidP="0069678F">
            <w:pPr>
              <w:tabs>
                <w:tab w:val="left" w:pos="795"/>
              </w:tabs>
              <w:spacing w:after="0" w:line="240" w:lineRule="auto"/>
              <w:jc w:val="both"/>
              <w:rPr>
                <w:color w:val="000000"/>
              </w:rPr>
            </w:pPr>
            <w:r w:rsidRPr="621BCAC9">
              <w:rPr>
                <w:color w:val="000000" w:themeColor="text1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636BBD4F" w14:textId="77777777" w:rsidR="001D0E3C" w:rsidRDefault="0010003F" w:rsidP="0010003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10003F">
              <w:rPr>
                <w:color w:val="000000"/>
                <w:lang w:val="sr-Cyrl-CS"/>
              </w:rPr>
              <w:t>Марија Миловановић</w:t>
            </w:r>
          </w:p>
          <w:p w14:paraId="44C490E3" w14:textId="77777777" w:rsidR="00580B91" w:rsidRDefault="00580B91" w:rsidP="00580B91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Владимир Марковић</w:t>
            </w:r>
          </w:p>
          <w:p w14:paraId="21148DAC" w14:textId="43F73FFD" w:rsidR="0010003F" w:rsidRPr="0096363A" w:rsidRDefault="00580B91" w:rsidP="00580B91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5336BC23" w14:textId="77777777" w:rsidTr="621BCAC9">
        <w:trPr>
          <w:trHeight w:val="510"/>
        </w:trPr>
        <w:tc>
          <w:tcPr>
            <w:tcW w:w="513" w:type="pct"/>
            <w:vMerge w:val="restart"/>
            <w:vAlign w:val="center"/>
          </w:tcPr>
          <w:p w14:paraId="083D6372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Latn-CS"/>
              </w:rPr>
              <w:t>12</w:t>
            </w:r>
          </w:p>
        </w:tc>
        <w:tc>
          <w:tcPr>
            <w:tcW w:w="318" w:type="pct"/>
            <w:vAlign w:val="center"/>
          </w:tcPr>
          <w:p w14:paraId="361CC1C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08423C45" w14:textId="1C06FA3E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621BCAC9">
              <w:rPr>
                <w:color w:val="000000" w:themeColor="text1"/>
                <w:lang w:val="ru-RU"/>
              </w:rPr>
              <w:t>Вируси хепатитиса. Ретровируси и приони</w:t>
            </w:r>
            <w:r w:rsidR="5EFBAF5B" w:rsidRPr="621BCAC9">
              <w:rPr>
                <w:color w:val="000000" w:themeColor="text1"/>
                <w:lang w:val="ru-RU"/>
              </w:rPr>
              <w:t xml:space="preserve">. Дијагностика и превенција вирусних хепатитиса и ретровирусних инфекција </w:t>
            </w:r>
            <w:r w:rsidRPr="621BCAC9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0606F020" w14:textId="626149F4" w:rsidR="001D0E3C" w:rsidRPr="00580B91" w:rsidRDefault="00580B91" w:rsidP="00580B91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Невена Гајовић</w:t>
            </w:r>
          </w:p>
        </w:tc>
      </w:tr>
      <w:tr w:rsidR="001D0E3C" w:rsidRPr="0096363A" w14:paraId="566EFE30" w14:textId="77777777" w:rsidTr="621BCAC9">
        <w:trPr>
          <w:trHeight w:val="510"/>
        </w:trPr>
        <w:tc>
          <w:tcPr>
            <w:tcW w:w="513" w:type="pct"/>
            <w:vMerge/>
            <w:vAlign w:val="center"/>
          </w:tcPr>
          <w:p w14:paraId="75DC739D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254C334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77577A76" w14:textId="2C4C6719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02149E7E" w14:textId="77777777" w:rsidR="00580B91" w:rsidRPr="009720F2" w:rsidRDefault="00580B91" w:rsidP="00580B91">
            <w:pPr>
              <w:spacing w:after="0"/>
              <w:jc w:val="center"/>
              <w:rPr>
                <w:bCs/>
                <w:lang w:val="sr-Cyrl-RS"/>
              </w:rPr>
            </w:pPr>
            <w:r>
              <w:rPr>
                <w:color w:val="000000"/>
                <w:lang w:val="sr-Cyrl-CS"/>
              </w:rPr>
              <w:t>Невена Гајовић</w:t>
            </w:r>
            <w:r w:rsidRPr="0096363A">
              <w:rPr>
                <w:noProof/>
                <w:color w:val="000000"/>
                <w:lang w:val="ru-RU"/>
              </w:rPr>
              <w:t xml:space="preserve"> </w:t>
            </w:r>
            <w:r w:rsidRPr="009720F2">
              <w:rPr>
                <w:bCs/>
                <w:lang w:val="sr-Cyrl-RS"/>
              </w:rPr>
              <w:t>Катарина Мијачић</w:t>
            </w:r>
          </w:p>
          <w:p w14:paraId="39A051CD" w14:textId="6C10EC43" w:rsidR="001D0E3C" w:rsidRPr="0096363A" w:rsidRDefault="00580B91" w:rsidP="00580B91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010C5527" w14:textId="77777777" w:rsidTr="621BCAC9">
        <w:trPr>
          <w:trHeight w:val="567"/>
        </w:trPr>
        <w:tc>
          <w:tcPr>
            <w:tcW w:w="513" w:type="pct"/>
            <w:vMerge w:val="restart"/>
            <w:vAlign w:val="center"/>
          </w:tcPr>
          <w:p w14:paraId="7B1A53A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13</w:t>
            </w:r>
          </w:p>
        </w:tc>
        <w:tc>
          <w:tcPr>
            <w:tcW w:w="318" w:type="pct"/>
            <w:vAlign w:val="center"/>
          </w:tcPr>
          <w:p w14:paraId="3C08DE54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3B460546" w14:textId="47AED986" w:rsidR="001D0E3C" w:rsidRPr="000A40A2" w:rsidRDefault="001D0E3C" w:rsidP="0069678F">
            <w:pPr>
              <w:spacing w:after="0" w:line="240" w:lineRule="auto"/>
              <w:rPr>
                <w:lang w:val="ru-RU"/>
              </w:rPr>
            </w:pPr>
            <w:r w:rsidRPr="621BCAC9">
              <w:rPr>
                <w:color w:val="000000" w:themeColor="text1"/>
                <w:lang w:val="ru-RU"/>
              </w:rPr>
              <w:t>Протозое</w:t>
            </w:r>
            <w:r w:rsidR="1A20AD28" w:rsidRPr="621BCAC9">
              <w:rPr>
                <w:color w:val="000000" w:themeColor="text1"/>
                <w:lang w:val="ru-RU"/>
              </w:rPr>
              <w:t xml:space="preserve">. </w:t>
            </w:r>
            <w:r w:rsidR="1A20AD28" w:rsidRPr="621BCAC9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 протозоама.</w:t>
            </w:r>
          </w:p>
        </w:tc>
        <w:tc>
          <w:tcPr>
            <w:tcW w:w="1118" w:type="pct"/>
            <w:vAlign w:val="center"/>
          </w:tcPr>
          <w:p w14:paraId="5C8BFA40" w14:textId="5805EBEC" w:rsidR="001D0E3C" w:rsidRPr="0096363A" w:rsidRDefault="009720F2" w:rsidP="009720F2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b/>
                <w:szCs w:val="24"/>
                <w:lang w:val="sr-Cyrl-RS"/>
              </w:rPr>
              <w:t>Иван Јовановић</w:t>
            </w:r>
          </w:p>
        </w:tc>
      </w:tr>
      <w:tr w:rsidR="001D0E3C" w:rsidRPr="0096363A" w14:paraId="78B6C7FB" w14:textId="77777777" w:rsidTr="621BCAC9">
        <w:trPr>
          <w:trHeight w:val="567"/>
        </w:trPr>
        <w:tc>
          <w:tcPr>
            <w:tcW w:w="513" w:type="pct"/>
            <w:vMerge/>
            <w:vAlign w:val="center"/>
          </w:tcPr>
          <w:p w14:paraId="512B5BD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076FE49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3FD7E19E" w14:textId="77777777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76389080" w14:textId="71CD3BB1" w:rsidR="009720F2" w:rsidRDefault="009720F2" w:rsidP="009720F2">
            <w:pPr>
              <w:spacing w:after="0"/>
              <w:rPr>
                <w:bCs/>
                <w:lang w:val="sr-Cyrl-RS"/>
              </w:rPr>
            </w:pPr>
            <w:proofErr w:type="spellStart"/>
            <w:r w:rsidRPr="009720F2">
              <w:rPr>
                <w:bCs/>
              </w:rPr>
              <w:t>Иван</w:t>
            </w:r>
            <w:proofErr w:type="spellEnd"/>
            <w:r w:rsidRPr="009720F2">
              <w:rPr>
                <w:bCs/>
              </w:rPr>
              <w:t xml:space="preserve"> </w:t>
            </w:r>
            <w:proofErr w:type="spellStart"/>
            <w:r w:rsidRPr="009720F2">
              <w:rPr>
                <w:bCs/>
              </w:rPr>
              <w:t>Јовановић</w:t>
            </w:r>
            <w:proofErr w:type="spellEnd"/>
            <w:r w:rsidRPr="009720F2">
              <w:rPr>
                <w:bCs/>
              </w:rPr>
              <w:t xml:space="preserve"> </w:t>
            </w:r>
          </w:p>
          <w:p w14:paraId="653D18C5" w14:textId="6249F5EF" w:rsidR="009720F2" w:rsidRDefault="009720F2" w:rsidP="009720F2">
            <w:pPr>
              <w:spacing w:after="0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Исидора Костић</w:t>
            </w:r>
          </w:p>
          <w:p w14:paraId="1C80151D" w14:textId="00D7EE38" w:rsidR="001D0E3C" w:rsidRPr="0096363A" w:rsidRDefault="001D0E3C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4B3B43E1" w14:textId="77777777" w:rsidTr="621BCAC9">
        <w:trPr>
          <w:trHeight w:val="567"/>
        </w:trPr>
        <w:tc>
          <w:tcPr>
            <w:tcW w:w="513" w:type="pct"/>
            <w:vMerge w:val="restart"/>
            <w:vAlign w:val="center"/>
          </w:tcPr>
          <w:p w14:paraId="1722EF35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14</w:t>
            </w:r>
          </w:p>
        </w:tc>
        <w:tc>
          <w:tcPr>
            <w:tcW w:w="318" w:type="pct"/>
            <w:vAlign w:val="center"/>
          </w:tcPr>
          <w:p w14:paraId="323F8405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49B87D65" w14:textId="1C2F58CD" w:rsidR="001D0E3C" w:rsidRPr="0096363A" w:rsidRDefault="001D0E3C" w:rsidP="621BCAC9">
            <w:pPr>
              <w:spacing w:after="0" w:line="240" w:lineRule="auto"/>
              <w:jc w:val="both"/>
              <w:rPr>
                <w:lang w:val="ru-RU"/>
              </w:rPr>
            </w:pPr>
            <w:r w:rsidRPr="621BCAC9">
              <w:rPr>
                <w:color w:val="000000" w:themeColor="text1"/>
              </w:rPr>
              <w:t>Хелминти</w:t>
            </w:r>
            <w:r w:rsidR="67CF5766" w:rsidRPr="621BCAC9">
              <w:rPr>
                <w:color w:val="000000" w:themeColor="text1"/>
              </w:rPr>
              <w:t xml:space="preserve">. </w:t>
            </w:r>
            <w:r w:rsidR="67CF5766" w:rsidRPr="621BCAC9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инфекција/инфестација изазваних хелминтима.</w:t>
            </w:r>
          </w:p>
        </w:tc>
        <w:tc>
          <w:tcPr>
            <w:tcW w:w="1118" w:type="pct"/>
            <w:vAlign w:val="center"/>
          </w:tcPr>
          <w:p w14:paraId="76F90B81" w14:textId="2F716F0A" w:rsidR="001D0E3C" w:rsidRPr="00580B91" w:rsidRDefault="001D0E3C" w:rsidP="00580B91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6624038F" w14:textId="77777777" w:rsidTr="621BCAC9">
        <w:trPr>
          <w:trHeight w:val="567"/>
        </w:trPr>
        <w:tc>
          <w:tcPr>
            <w:tcW w:w="513" w:type="pct"/>
            <w:vMerge/>
            <w:vAlign w:val="center"/>
          </w:tcPr>
          <w:p w14:paraId="3BA7FDDC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36C2A2B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78CD6013" w14:textId="77777777" w:rsidR="001D0E3C" w:rsidRPr="0096363A" w:rsidRDefault="001D0E3C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  <w:p w14:paraId="79EBA851" w14:textId="77777777" w:rsidR="001D0E3C" w:rsidRPr="0096363A" w:rsidRDefault="001D0E3C" w:rsidP="0069678F">
            <w:pPr>
              <w:spacing w:after="0" w:line="240" w:lineRule="auto"/>
              <w:rPr>
                <w:color w:val="000000"/>
                <w:lang w:val="sr-Cyrl-CS"/>
              </w:rPr>
            </w:pPr>
          </w:p>
        </w:tc>
        <w:tc>
          <w:tcPr>
            <w:tcW w:w="1118" w:type="pct"/>
            <w:vAlign w:val="center"/>
          </w:tcPr>
          <w:p w14:paraId="60A52F86" w14:textId="4A9B59C9" w:rsidR="001D0E3C" w:rsidRPr="0096363A" w:rsidRDefault="001D0E3C" w:rsidP="00580B9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1DE77073" w14:textId="77777777" w:rsidR="00580B91" w:rsidRDefault="00580B91" w:rsidP="00580B91">
            <w:pPr>
              <w:spacing w:after="0"/>
              <w:jc w:val="center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Владимир Марковић</w:t>
            </w:r>
          </w:p>
          <w:p w14:paraId="3452C388" w14:textId="502A8306" w:rsidR="001D0E3C" w:rsidRPr="0096363A" w:rsidRDefault="00580B91" w:rsidP="00580B9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  <w:tr w:rsidR="001D0E3C" w:rsidRPr="0096363A" w14:paraId="6706C1FE" w14:textId="77777777" w:rsidTr="621BCAC9">
        <w:trPr>
          <w:trHeight w:val="567"/>
        </w:trPr>
        <w:tc>
          <w:tcPr>
            <w:tcW w:w="513" w:type="pct"/>
            <w:vMerge w:val="restart"/>
            <w:vAlign w:val="center"/>
          </w:tcPr>
          <w:p w14:paraId="0EA965E9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96363A"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318" w:type="pct"/>
            <w:vAlign w:val="center"/>
          </w:tcPr>
          <w:p w14:paraId="13B750C6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051" w:type="pct"/>
            <w:vAlign w:val="center"/>
          </w:tcPr>
          <w:p w14:paraId="7AA26716" w14:textId="32544309" w:rsidR="001D0E3C" w:rsidRPr="0096363A" w:rsidRDefault="001D0E3C" w:rsidP="621BCAC9">
            <w:pPr>
              <w:spacing w:after="0" w:line="240" w:lineRule="auto"/>
              <w:jc w:val="both"/>
              <w:rPr>
                <w:lang w:val="ru-RU"/>
              </w:rPr>
            </w:pPr>
            <w:r w:rsidRPr="621BCAC9">
              <w:rPr>
                <w:color w:val="000000" w:themeColor="text1"/>
              </w:rPr>
              <w:t>Гљиве</w:t>
            </w:r>
            <w:r w:rsidR="4C495DC1" w:rsidRPr="621BCAC9">
              <w:rPr>
                <w:color w:val="000000" w:themeColor="text1"/>
              </w:rPr>
              <w:t xml:space="preserve">. </w:t>
            </w:r>
            <w:r w:rsidR="4C495DC1" w:rsidRPr="621BCAC9">
              <w:rPr>
                <w:lang w:val="ru-RU"/>
              </w:rPr>
              <w:t>Антимикотици. Механизми деловања антимикотика. Дијагностика и превенција гљивичних инфекција.</w:t>
            </w:r>
          </w:p>
        </w:tc>
        <w:tc>
          <w:tcPr>
            <w:tcW w:w="1118" w:type="pct"/>
            <w:vAlign w:val="center"/>
          </w:tcPr>
          <w:p w14:paraId="61ADE3BD" w14:textId="6D6D4F52" w:rsidR="001D0E3C" w:rsidRPr="00580B91" w:rsidRDefault="001D0E3C" w:rsidP="00580B91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580B91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D0E3C" w:rsidRPr="0096363A" w14:paraId="4D48FBF0" w14:textId="77777777" w:rsidTr="621BCAC9">
        <w:trPr>
          <w:trHeight w:val="567"/>
        </w:trPr>
        <w:tc>
          <w:tcPr>
            <w:tcW w:w="513" w:type="pct"/>
            <w:vMerge/>
            <w:vAlign w:val="center"/>
          </w:tcPr>
          <w:p w14:paraId="094D228A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6F32C5DF" w14:textId="77777777" w:rsidR="001D0E3C" w:rsidRPr="0096363A" w:rsidRDefault="001D0E3C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051" w:type="pct"/>
            <w:vAlign w:val="center"/>
          </w:tcPr>
          <w:p w14:paraId="223EB175" w14:textId="77777777" w:rsidR="001D0E3C" w:rsidRPr="0096363A" w:rsidRDefault="001D0E3C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118" w:type="pct"/>
            <w:vAlign w:val="center"/>
          </w:tcPr>
          <w:p w14:paraId="5A2A914C" w14:textId="6DBC3987" w:rsidR="001D0E3C" w:rsidRPr="0096363A" w:rsidRDefault="001D0E3C" w:rsidP="00580B9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</w:p>
          <w:p w14:paraId="1434657D" w14:textId="77777777" w:rsidR="00580B91" w:rsidRPr="009720F2" w:rsidRDefault="00580B91" w:rsidP="00580B91">
            <w:pPr>
              <w:spacing w:after="0"/>
              <w:rPr>
                <w:bCs/>
                <w:lang w:val="sr-Cyrl-RS"/>
              </w:rPr>
            </w:pPr>
            <w:r w:rsidRPr="009720F2">
              <w:rPr>
                <w:bCs/>
                <w:lang w:val="sr-Cyrl-RS"/>
              </w:rPr>
              <w:t>Катарина Мијачић</w:t>
            </w:r>
          </w:p>
          <w:p w14:paraId="5EC882A6" w14:textId="39261DA4" w:rsidR="001D0E3C" w:rsidRPr="0096363A" w:rsidRDefault="00580B91" w:rsidP="00580B91">
            <w:pPr>
              <w:spacing w:after="0" w:line="240" w:lineRule="auto"/>
              <w:rPr>
                <w:color w:val="000000"/>
                <w:lang w:val="ru-RU"/>
              </w:rPr>
            </w:pPr>
            <w:r w:rsidRPr="009720F2">
              <w:rPr>
                <w:noProof/>
                <w:color w:val="000000"/>
                <w:lang w:val="ru-RU"/>
              </w:rPr>
              <w:t>Милица Стојковић</w:t>
            </w:r>
          </w:p>
        </w:tc>
      </w:tr>
    </w:tbl>
    <w:p w14:paraId="03F5F3AB" w14:textId="77777777" w:rsidR="001D0E3C" w:rsidRDefault="001D0E3C" w:rsidP="0069678F">
      <w:pPr>
        <w:spacing w:after="0" w:line="240" w:lineRule="auto"/>
        <w:rPr>
          <w:color w:val="FF0000"/>
          <w:lang w:val="ru-RU"/>
        </w:rPr>
      </w:pPr>
    </w:p>
    <w:p w14:paraId="0D91938F" w14:textId="77777777" w:rsidR="001D0E3C" w:rsidRPr="008A3D83" w:rsidRDefault="001D0E3C" w:rsidP="0069678F">
      <w:pPr>
        <w:spacing w:after="0" w:line="240" w:lineRule="auto"/>
        <w:rPr>
          <w:color w:val="FF0000"/>
        </w:rPr>
      </w:pPr>
    </w:p>
    <w:p w14:paraId="2E1B5476" w14:textId="77777777" w:rsidR="00580B91" w:rsidRDefault="00580B91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06CEF120" w14:textId="77777777" w:rsidR="00580B91" w:rsidRDefault="00580B91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76976B2B" w14:textId="77777777" w:rsidR="00580B91" w:rsidRDefault="00580B91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6626C299" w14:textId="3B2FA2D2" w:rsidR="00580B91" w:rsidRDefault="00580B91" w:rsidP="0069678F">
      <w:pPr>
        <w:spacing w:after="0" w:line="240" w:lineRule="auto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Комисије за полагање усменог испита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80B91" w14:paraId="67D97064" w14:textId="77777777" w:rsidTr="00580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4F26173" w14:textId="2F8C0E4F" w:rsidR="00580B91" w:rsidRDefault="00580B91" w:rsidP="0069678F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 w:rsidRPr="00580B91">
              <w:rPr>
                <w:lang w:val="sr-Cyrl-CS"/>
              </w:rPr>
              <w:t>Комисија 1</w:t>
            </w:r>
          </w:p>
        </w:tc>
        <w:tc>
          <w:tcPr>
            <w:tcW w:w="3005" w:type="dxa"/>
          </w:tcPr>
          <w:p w14:paraId="01914549" w14:textId="2DCF9108" w:rsidR="00580B91" w:rsidRDefault="00580B91" w:rsidP="0069678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Cyrl-CS"/>
              </w:rPr>
            </w:pPr>
            <w:r w:rsidRPr="00580B91">
              <w:rPr>
                <w:lang w:val="sr-Cyrl-CS"/>
              </w:rPr>
              <w:t>Комисија 2</w:t>
            </w:r>
          </w:p>
        </w:tc>
        <w:tc>
          <w:tcPr>
            <w:tcW w:w="3006" w:type="dxa"/>
          </w:tcPr>
          <w:p w14:paraId="3D1BA017" w14:textId="53646197" w:rsidR="00580B91" w:rsidRDefault="00580B91" w:rsidP="0069678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Cyrl-CS"/>
              </w:rPr>
            </w:pPr>
            <w:r w:rsidRPr="00580B91">
              <w:rPr>
                <w:lang w:val="sr-Cyrl-CS"/>
              </w:rPr>
              <w:t xml:space="preserve">Комисија </w:t>
            </w:r>
            <w:r>
              <w:rPr>
                <w:lang w:val="sr-Cyrl-CS"/>
              </w:rPr>
              <w:t>3</w:t>
            </w:r>
          </w:p>
        </w:tc>
      </w:tr>
      <w:tr w:rsidR="00580B91" w14:paraId="1E68CD35" w14:textId="77777777" w:rsidTr="0058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BB9900F" w14:textId="27B38FDB" w:rsidR="00580B91" w:rsidRDefault="00580B91" w:rsidP="0069678F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Дејан Баскић</w:t>
            </w:r>
          </w:p>
        </w:tc>
        <w:tc>
          <w:tcPr>
            <w:tcW w:w="3005" w:type="dxa"/>
          </w:tcPr>
          <w:p w14:paraId="38D86039" w14:textId="37E23B50" w:rsidR="00580B91" w:rsidRDefault="00580B91" w:rsidP="006967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Cyrl-CS"/>
              </w:rPr>
            </w:pPr>
            <w:r w:rsidRPr="00580B91">
              <w:rPr>
                <w:lang w:val="sr-Cyrl-CS"/>
              </w:rPr>
              <w:t>Гордана Радосављевић</w:t>
            </w:r>
          </w:p>
        </w:tc>
        <w:tc>
          <w:tcPr>
            <w:tcW w:w="3006" w:type="dxa"/>
          </w:tcPr>
          <w:p w14:paraId="5FF03D34" w14:textId="273CC316" w:rsidR="00580B91" w:rsidRDefault="00580B91" w:rsidP="006967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Cyrl-CS"/>
              </w:rPr>
            </w:pPr>
            <w:r w:rsidRPr="00580B91">
              <w:rPr>
                <w:lang w:val="sr-Cyrl-CS"/>
              </w:rPr>
              <w:t>Иван Јовановић</w:t>
            </w:r>
          </w:p>
        </w:tc>
      </w:tr>
      <w:tr w:rsidR="00580B91" w14:paraId="0D249DC9" w14:textId="77777777" w:rsidTr="00580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5953183" w14:textId="27BA3EA9" w:rsidR="00580B91" w:rsidRDefault="00580B91" w:rsidP="0069678F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Слађана Павловић</w:t>
            </w:r>
          </w:p>
        </w:tc>
        <w:tc>
          <w:tcPr>
            <w:tcW w:w="3005" w:type="dxa"/>
          </w:tcPr>
          <w:p w14:paraId="37993E77" w14:textId="11984F44" w:rsidR="00580B91" w:rsidRPr="00580B91" w:rsidRDefault="00580B91" w:rsidP="006967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  <w:r w:rsidRPr="00580B91">
              <w:rPr>
                <w:lang w:val="sr-Cyrl-CS"/>
              </w:rPr>
              <w:t>Јелена Пантић</w:t>
            </w:r>
          </w:p>
        </w:tc>
        <w:tc>
          <w:tcPr>
            <w:tcW w:w="3006" w:type="dxa"/>
          </w:tcPr>
          <w:p w14:paraId="0CFE26D6" w14:textId="057B812E" w:rsidR="00580B91" w:rsidRPr="00580B91" w:rsidRDefault="00580B91" w:rsidP="006967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  <w:r w:rsidRPr="00580B91">
              <w:rPr>
                <w:lang w:val="sr-Cyrl-CS"/>
              </w:rPr>
              <w:t>Невена Гајовић</w:t>
            </w:r>
          </w:p>
        </w:tc>
      </w:tr>
      <w:tr w:rsidR="00580B91" w14:paraId="7C02A671" w14:textId="77777777" w:rsidTr="0058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0C5EAC8" w14:textId="1C6B088F" w:rsidR="00580B91" w:rsidRDefault="00580B91" w:rsidP="0069678F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 w:rsidRPr="00580B91">
              <w:rPr>
                <w:b w:val="0"/>
                <w:bCs w:val="0"/>
                <w:noProof/>
                <w:color w:val="000000"/>
                <w:lang w:val="ru-RU"/>
              </w:rPr>
              <w:t>Милица Стојковић</w:t>
            </w:r>
          </w:p>
        </w:tc>
        <w:tc>
          <w:tcPr>
            <w:tcW w:w="3005" w:type="dxa"/>
          </w:tcPr>
          <w:p w14:paraId="53CCCE6D" w14:textId="2D5B3622" w:rsidR="00580B91" w:rsidRDefault="00580B91" w:rsidP="006967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Cyrl-CS"/>
              </w:rPr>
            </w:pPr>
            <w:r w:rsidRPr="009720F2">
              <w:rPr>
                <w:bCs/>
                <w:lang w:val="sr-Cyrl-RS"/>
              </w:rPr>
              <w:t>Катарина Мијачић</w:t>
            </w:r>
          </w:p>
        </w:tc>
        <w:tc>
          <w:tcPr>
            <w:tcW w:w="3006" w:type="dxa"/>
          </w:tcPr>
          <w:p w14:paraId="73180848" w14:textId="527C12B3" w:rsidR="00580B91" w:rsidRPr="00580B91" w:rsidRDefault="00580B91" w:rsidP="006967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Владимир Марковић</w:t>
            </w:r>
          </w:p>
        </w:tc>
      </w:tr>
    </w:tbl>
    <w:p w14:paraId="585F861C" w14:textId="77777777" w:rsidR="00580B91" w:rsidRDefault="00580B91" w:rsidP="0069678F">
      <w:pPr>
        <w:spacing w:after="0" w:line="240" w:lineRule="auto"/>
        <w:jc w:val="center"/>
        <w:rPr>
          <w:b/>
          <w:bCs/>
          <w:lang w:val="sr-Cyrl-CS"/>
        </w:rPr>
      </w:pPr>
    </w:p>
    <w:p w14:paraId="1D814728" w14:textId="149D1FF7" w:rsidR="000A40A2" w:rsidRPr="000A40A2" w:rsidRDefault="000A40A2" w:rsidP="0069678F">
      <w:pPr>
        <w:spacing w:after="0" w:line="240" w:lineRule="auto"/>
        <w:jc w:val="center"/>
        <w:rPr>
          <w:lang w:val="sr-Cyrl-CS"/>
        </w:rPr>
      </w:pPr>
    </w:p>
    <w:sectPr w:rsidR="000A40A2" w:rsidRPr="000A40A2" w:rsidSect="00BD2A4F">
      <w:headerReference w:type="default" r:id="rId17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A70AC" w14:textId="77777777" w:rsidR="007440F7" w:rsidRDefault="007440F7">
      <w:pPr>
        <w:spacing w:after="0" w:line="240" w:lineRule="auto"/>
      </w:pPr>
      <w:r>
        <w:separator/>
      </w:r>
    </w:p>
  </w:endnote>
  <w:endnote w:type="continuationSeparator" w:id="0">
    <w:p w14:paraId="61A06166" w14:textId="77777777" w:rsidR="007440F7" w:rsidRDefault="0074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B5E33" w14:textId="77777777" w:rsidR="007440F7" w:rsidRDefault="007440F7">
      <w:pPr>
        <w:spacing w:after="0" w:line="240" w:lineRule="auto"/>
      </w:pPr>
      <w:r>
        <w:separator/>
      </w:r>
    </w:p>
  </w:footnote>
  <w:footnote w:type="continuationSeparator" w:id="0">
    <w:p w14:paraId="6A4A8FAA" w14:textId="77777777" w:rsidR="007440F7" w:rsidRDefault="0074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415A" w14:textId="77777777" w:rsidR="001D0E3C" w:rsidRPr="00BD1235" w:rsidRDefault="001D0E3C" w:rsidP="00BD1235">
    <w:pPr>
      <w:pStyle w:val="Header"/>
      <w:jc w:val="center"/>
      <w:rPr>
        <w:b/>
        <w:bCs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9E92A" w14:textId="77777777" w:rsidR="001D0E3C" w:rsidRPr="00BD1235" w:rsidRDefault="001D0E3C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344"/>
    <w:multiLevelType w:val="hybridMultilevel"/>
    <w:tmpl w:val="C9602526"/>
    <w:lvl w:ilvl="0" w:tplc="2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46677F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57A71F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B8843D6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5384F1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6E80B4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00D402E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76FA4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4BC960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59"/>
    <w:rsid w:val="00002DBF"/>
    <w:rsid w:val="00010FC0"/>
    <w:rsid w:val="0003406A"/>
    <w:rsid w:val="000351B5"/>
    <w:rsid w:val="0003603C"/>
    <w:rsid w:val="00051798"/>
    <w:rsid w:val="00067864"/>
    <w:rsid w:val="0009546A"/>
    <w:rsid w:val="000A2BA8"/>
    <w:rsid w:val="000A40A2"/>
    <w:rsid w:val="000D7652"/>
    <w:rsid w:val="000E6F1A"/>
    <w:rsid w:val="000F091C"/>
    <w:rsid w:val="000F6DC6"/>
    <w:rsid w:val="0010003F"/>
    <w:rsid w:val="00104939"/>
    <w:rsid w:val="0015543F"/>
    <w:rsid w:val="001B412E"/>
    <w:rsid w:val="001D0E3C"/>
    <w:rsid w:val="00213EAA"/>
    <w:rsid w:val="00227F51"/>
    <w:rsid w:val="00264364"/>
    <w:rsid w:val="00270E23"/>
    <w:rsid w:val="00271C21"/>
    <w:rsid w:val="00286B4E"/>
    <w:rsid w:val="00343A11"/>
    <w:rsid w:val="00344EFB"/>
    <w:rsid w:val="003A566B"/>
    <w:rsid w:val="003E5582"/>
    <w:rsid w:val="003E76F8"/>
    <w:rsid w:val="003F2F08"/>
    <w:rsid w:val="003F640C"/>
    <w:rsid w:val="00463AED"/>
    <w:rsid w:val="00477BFE"/>
    <w:rsid w:val="004D21F0"/>
    <w:rsid w:val="00500EA2"/>
    <w:rsid w:val="005511B8"/>
    <w:rsid w:val="005678E6"/>
    <w:rsid w:val="00580B91"/>
    <w:rsid w:val="005C0D99"/>
    <w:rsid w:val="005D1E99"/>
    <w:rsid w:val="005E07FD"/>
    <w:rsid w:val="00612E94"/>
    <w:rsid w:val="00613859"/>
    <w:rsid w:val="006242EA"/>
    <w:rsid w:val="006271BB"/>
    <w:rsid w:val="0063071B"/>
    <w:rsid w:val="006458CB"/>
    <w:rsid w:val="00666885"/>
    <w:rsid w:val="0069678F"/>
    <w:rsid w:val="006B043C"/>
    <w:rsid w:val="006E01C5"/>
    <w:rsid w:val="007121C3"/>
    <w:rsid w:val="007440F7"/>
    <w:rsid w:val="00794D80"/>
    <w:rsid w:val="007B4459"/>
    <w:rsid w:val="00852353"/>
    <w:rsid w:val="00877C1F"/>
    <w:rsid w:val="008843D8"/>
    <w:rsid w:val="008A3D04"/>
    <w:rsid w:val="008A3D83"/>
    <w:rsid w:val="008E6506"/>
    <w:rsid w:val="008F1A2B"/>
    <w:rsid w:val="00906C88"/>
    <w:rsid w:val="009196F4"/>
    <w:rsid w:val="00930EFA"/>
    <w:rsid w:val="00951AE6"/>
    <w:rsid w:val="0096363A"/>
    <w:rsid w:val="00971720"/>
    <w:rsid w:val="009720F2"/>
    <w:rsid w:val="00994C47"/>
    <w:rsid w:val="00996B7C"/>
    <w:rsid w:val="009F465F"/>
    <w:rsid w:val="00A019D4"/>
    <w:rsid w:val="00A10881"/>
    <w:rsid w:val="00A72FBC"/>
    <w:rsid w:val="00A849D4"/>
    <w:rsid w:val="00AC41AB"/>
    <w:rsid w:val="00AD0A7A"/>
    <w:rsid w:val="00AD66A9"/>
    <w:rsid w:val="00B06115"/>
    <w:rsid w:val="00B26153"/>
    <w:rsid w:val="00B50142"/>
    <w:rsid w:val="00BD1235"/>
    <w:rsid w:val="00BD2A4F"/>
    <w:rsid w:val="00BE1138"/>
    <w:rsid w:val="00C065AB"/>
    <w:rsid w:val="00C14F81"/>
    <w:rsid w:val="00C24173"/>
    <w:rsid w:val="00C263CB"/>
    <w:rsid w:val="00C30AA9"/>
    <w:rsid w:val="00C364EE"/>
    <w:rsid w:val="00C453E9"/>
    <w:rsid w:val="00C70098"/>
    <w:rsid w:val="00CA1C81"/>
    <w:rsid w:val="00CE081C"/>
    <w:rsid w:val="00CF7454"/>
    <w:rsid w:val="00D05D88"/>
    <w:rsid w:val="00D170F6"/>
    <w:rsid w:val="00DC703F"/>
    <w:rsid w:val="00DE28D0"/>
    <w:rsid w:val="00DF2042"/>
    <w:rsid w:val="00E761D0"/>
    <w:rsid w:val="00EA1D61"/>
    <w:rsid w:val="00F57771"/>
    <w:rsid w:val="00F651AF"/>
    <w:rsid w:val="00F91F37"/>
    <w:rsid w:val="00FE0C4E"/>
    <w:rsid w:val="00FE6573"/>
    <w:rsid w:val="00FF1E13"/>
    <w:rsid w:val="03F44CFF"/>
    <w:rsid w:val="06A7F4C0"/>
    <w:rsid w:val="06AD275A"/>
    <w:rsid w:val="08B0EF28"/>
    <w:rsid w:val="097CC3E3"/>
    <w:rsid w:val="0AD63BC9"/>
    <w:rsid w:val="0D40FAA4"/>
    <w:rsid w:val="10980CA0"/>
    <w:rsid w:val="116757A4"/>
    <w:rsid w:val="1481037F"/>
    <w:rsid w:val="1723631F"/>
    <w:rsid w:val="1729EA8D"/>
    <w:rsid w:val="1A20AD28"/>
    <w:rsid w:val="1A3E405E"/>
    <w:rsid w:val="1CC9685F"/>
    <w:rsid w:val="1D76DB86"/>
    <w:rsid w:val="1FB61D22"/>
    <w:rsid w:val="21CFF54C"/>
    <w:rsid w:val="221594A3"/>
    <w:rsid w:val="22212A7B"/>
    <w:rsid w:val="25072903"/>
    <w:rsid w:val="25A47992"/>
    <w:rsid w:val="26473909"/>
    <w:rsid w:val="27BB6E17"/>
    <w:rsid w:val="28E82BD6"/>
    <w:rsid w:val="2E9A8B99"/>
    <w:rsid w:val="316836AE"/>
    <w:rsid w:val="31CF975A"/>
    <w:rsid w:val="338F4B76"/>
    <w:rsid w:val="346D6586"/>
    <w:rsid w:val="38353ADB"/>
    <w:rsid w:val="39517BCD"/>
    <w:rsid w:val="39A2C4DA"/>
    <w:rsid w:val="3B223CB0"/>
    <w:rsid w:val="3BB37576"/>
    <w:rsid w:val="3C3B231B"/>
    <w:rsid w:val="3FF83502"/>
    <w:rsid w:val="400F9A62"/>
    <w:rsid w:val="41282F2E"/>
    <w:rsid w:val="4148FC7D"/>
    <w:rsid w:val="4426227E"/>
    <w:rsid w:val="443CE1B8"/>
    <w:rsid w:val="449E059E"/>
    <w:rsid w:val="453C594D"/>
    <w:rsid w:val="46FB39C6"/>
    <w:rsid w:val="4B588B78"/>
    <w:rsid w:val="4BFB1804"/>
    <w:rsid w:val="4C495DC1"/>
    <w:rsid w:val="4D4AD1AB"/>
    <w:rsid w:val="4EDA435B"/>
    <w:rsid w:val="4F701A24"/>
    <w:rsid w:val="5167A7E0"/>
    <w:rsid w:val="54D8A01B"/>
    <w:rsid w:val="57267A2E"/>
    <w:rsid w:val="5785B198"/>
    <w:rsid w:val="58E348EF"/>
    <w:rsid w:val="598A7638"/>
    <w:rsid w:val="5BF4E74E"/>
    <w:rsid w:val="5CBB6CA6"/>
    <w:rsid w:val="5D722E05"/>
    <w:rsid w:val="5EFBAF5B"/>
    <w:rsid w:val="5F75F552"/>
    <w:rsid w:val="5FB9F62B"/>
    <w:rsid w:val="620DF2E4"/>
    <w:rsid w:val="621BCAC9"/>
    <w:rsid w:val="624AA62D"/>
    <w:rsid w:val="62F3844E"/>
    <w:rsid w:val="63356A10"/>
    <w:rsid w:val="66C371A3"/>
    <w:rsid w:val="67CF5766"/>
    <w:rsid w:val="6934A495"/>
    <w:rsid w:val="6C9A238B"/>
    <w:rsid w:val="6F585C5F"/>
    <w:rsid w:val="6F7917C9"/>
    <w:rsid w:val="6FB92A3F"/>
    <w:rsid w:val="72EE762E"/>
    <w:rsid w:val="73B94630"/>
    <w:rsid w:val="740D7CB4"/>
    <w:rsid w:val="7615C3D9"/>
    <w:rsid w:val="7634E07F"/>
    <w:rsid w:val="76942E40"/>
    <w:rsid w:val="76A35A8E"/>
    <w:rsid w:val="76AB8DF9"/>
    <w:rsid w:val="7B55BAB3"/>
    <w:rsid w:val="7BBFEFAF"/>
    <w:rsid w:val="7D82BCDF"/>
    <w:rsid w:val="7DED65A0"/>
    <w:rsid w:val="7EA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5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91"/>
    <w:pPr>
      <w:spacing w:after="160" w:line="259" w:lineRule="auto"/>
    </w:pPr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7B4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99"/>
    <w:rsid w:val="007B445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77BFE"/>
    <w:pPr>
      <w:ind w:left="720"/>
    </w:pPr>
  </w:style>
  <w:style w:type="paragraph" w:customStyle="1" w:styleId="Default">
    <w:name w:val="Default"/>
    <w:uiPriority w:val="99"/>
    <w:rsid w:val="00F91F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91F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91F3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F37"/>
    <w:rPr>
      <w:rFonts w:ascii="Times New Roman" w:hAnsi="Times New Roman" w:cs="Times New Roman"/>
      <w:sz w:val="24"/>
      <w:szCs w:val="24"/>
      <w:lang w:val="fr-FR"/>
    </w:rPr>
  </w:style>
  <w:style w:type="table" w:customStyle="1" w:styleId="PlainTable2">
    <w:name w:val="Plain Table 2"/>
    <w:basedOn w:val="TableNormal"/>
    <w:uiPriority w:val="42"/>
    <w:rsid w:val="00580B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C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91"/>
    <w:pPr>
      <w:spacing w:after="160" w:line="259" w:lineRule="auto"/>
    </w:pPr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7B4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99"/>
    <w:rsid w:val="007B445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77BFE"/>
    <w:pPr>
      <w:ind w:left="720"/>
    </w:pPr>
  </w:style>
  <w:style w:type="paragraph" w:customStyle="1" w:styleId="Default">
    <w:name w:val="Default"/>
    <w:uiPriority w:val="99"/>
    <w:rsid w:val="00F91F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91F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91F3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F37"/>
    <w:rPr>
      <w:rFonts w:ascii="Times New Roman" w:hAnsi="Times New Roman" w:cs="Times New Roman"/>
      <w:sz w:val="24"/>
      <w:szCs w:val="24"/>
      <w:lang w:val="fr-FR"/>
    </w:rPr>
  </w:style>
  <w:style w:type="table" w:customStyle="1" w:styleId="PlainTable2">
    <w:name w:val="Plain Table 2"/>
    <w:basedOn w:val="TableNormal"/>
    <w:uiPriority w:val="42"/>
    <w:rsid w:val="00580B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C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japosta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run.gr@gmail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jan.bask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arinamijacic.99@gmail.com" TargetMode="External"/><Relationship Id="rId10" Type="http://schemas.openxmlformats.org/officeDocument/2006/relationships/hyperlink" Target="mailto:ivanjovanovic77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ladjad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Tiju</dc:creator>
  <cp:lastModifiedBy>Windows korisnik</cp:lastModifiedBy>
  <cp:revision>2</cp:revision>
  <dcterms:created xsi:type="dcterms:W3CDTF">2026-02-14T20:30:00Z</dcterms:created>
  <dcterms:modified xsi:type="dcterms:W3CDTF">2026-02-14T20:30:00Z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1424d85b39980f58a0e24be1d31bca1101e8c4398d54f1ed0039bb4b247a7b59</vt:lpwstr>
  </property>
</Properties>
</file>